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DC580" w14:textId="77777777" w:rsidR="007655FF" w:rsidRDefault="00CB2962">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14:paraId="656EA1F4" w14:textId="77777777" w:rsidR="007655FF" w:rsidRDefault="00360919">
      <w:pPr>
        <w:jc w:val="center"/>
        <w:rPr>
          <w:rFonts w:ascii="Calibri" w:hAnsi="Calibri"/>
          <w:b/>
          <w:u w:val="single"/>
        </w:rPr>
      </w:pPr>
      <w:r>
        <w:rPr>
          <w:rFonts w:ascii="Calibri" w:hAnsi="Calibri"/>
          <w:b/>
          <w:noProof/>
        </w:rPr>
        <w:object w:dxaOrig="8114" w:dyaOrig="9421" w14:anchorId="5942E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45pt;height:44.45pt;mso-width-percent:0;mso-height-percent:0;mso-width-percent:0;mso-height-percent:0" o:ole="">
            <v:imagedata r:id="rId5" o:title=""/>
          </v:shape>
          <o:OLEObject Type="Embed" ProgID="MSPhotoEd.3" ShapeID="_x0000_i1025" DrawAspect="Content" ObjectID="_1768895689" r:id="rId6"/>
        </w:object>
      </w:r>
    </w:p>
    <w:p w14:paraId="60480167" w14:textId="77777777" w:rsidR="007655FF" w:rsidRDefault="00CB2962">
      <w:pPr>
        <w:jc w:val="center"/>
        <w:rPr>
          <w:rFonts w:ascii="Calibri" w:hAnsi="Calibri"/>
          <w:b/>
          <w:u w:val="single"/>
        </w:rPr>
      </w:pPr>
      <w:r>
        <w:rPr>
          <w:rFonts w:ascii="Calibri" w:hAnsi="Calibri"/>
          <w:b/>
          <w:u w:val="single"/>
        </w:rPr>
        <w:t xml:space="preserve">GOVERNOR MONITORING  </w:t>
      </w:r>
    </w:p>
    <w:p w14:paraId="456ABE9C" w14:textId="77777777" w:rsidR="007655FF" w:rsidRDefault="00CB2962">
      <w:pPr>
        <w:jc w:val="center"/>
        <w:rPr>
          <w:rFonts w:ascii="Calibri" w:hAnsi="Calibri"/>
          <w:b/>
          <w:sz w:val="22"/>
          <w:szCs w:val="22"/>
        </w:rPr>
      </w:pPr>
      <w:r>
        <w:rPr>
          <w:rFonts w:ascii="Calibri" w:hAnsi="Calibri"/>
          <w:b/>
          <w:sz w:val="22"/>
          <w:szCs w:val="22"/>
        </w:rPr>
        <w:t xml:space="preserve">COMMUNITY, PEACE, WISDOM, HOPE, DIGNITY, JOY </w:t>
      </w:r>
    </w:p>
    <w:p w14:paraId="2B1F399E" w14:textId="77777777" w:rsidR="007655FF" w:rsidRDefault="007655FF">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7655FF" w14:paraId="1FDF48B4" w14:textId="77777777">
        <w:tc>
          <w:tcPr>
            <w:tcW w:w="5389" w:type="dxa"/>
            <w:gridSpan w:val="3"/>
            <w:tcBorders>
              <w:right w:val="single" w:sz="12" w:space="0" w:color="000000"/>
            </w:tcBorders>
          </w:tcPr>
          <w:p w14:paraId="67F23F28" w14:textId="77777777" w:rsidR="007655FF" w:rsidRDefault="00CB2962">
            <w:pPr>
              <w:rPr>
                <w:rFonts w:ascii="Calibri" w:hAnsi="Calibri"/>
              </w:rPr>
            </w:pPr>
            <w:r>
              <w:rPr>
                <w:rFonts w:ascii="Calibri" w:hAnsi="Calibri"/>
              </w:rPr>
              <w:t xml:space="preserve">Name of Governor: </w:t>
            </w:r>
          </w:p>
          <w:p w14:paraId="536DDCCA" w14:textId="54D83562" w:rsidR="007655FF" w:rsidRDefault="004D561D">
            <w:pPr>
              <w:rPr>
                <w:rFonts w:ascii="Calibri" w:hAnsi="Calibri"/>
              </w:rPr>
            </w:pPr>
            <w:r>
              <w:rPr>
                <w:rFonts w:ascii="Calibri" w:hAnsi="Calibri"/>
              </w:rPr>
              <w:t xml:space="preserve">Kristy Armer &amp; </w:t>
            </w:r>
            <w:r w:rsidR="008A4931">
              <w:rPr>
                <w:rFonts w:ascii="Calibri" w:hAnsi="Calibri"/>
              </w:rPr>
              <w:t>Jane Vorster</w:t>
            </w:r>
          </w:p>
        </w:tc>
        <w:tc>
          <w:tcPr>
            <w:tcW w:w="4925" w:type="dxa"/>
            <w:gridSpan w:val="2"/>
            <w:tcBorders>
              <w:left w:val="single" w:sz="12" w:space="0" w:color="000000"/>
            </w:tcBorders>
          </w:tcPr>
          <w:p w14:paraId="38BC0381" w14:textId="75C0E6AE" w:rsidR="007655FF" w:rsidRDefault="00CB2962">
            <w:pPr>
              <w:rPr>
                <w:rFonts w:ascii="Calibri" w:hAnsi="Calibri"/>
              </w:rPr>
            </w:pPr>
            <w:r>
              <w:rPr>
                <w:rFonts w:ascii="Calibri" w:hAnsi="Calibri"/>
              </w:rPr>
              <w:t xml:space="preserve">Date: </w:t>
            </w:r>
            <w:r w:rsidR="00621A61">
              <w:rPr>
                <w:rFonts w:ascii="Calibri" w:hAnsi="Calibri"/>
              </w:rPr>
              <w:t>8 December 2023</w:t>
            </w:r>
          </w:p>
        </w:tc>
      </w:tr>
      <w:tr w:rsidR="007655FF" w14:paraId="72E4B6D3" w14:textId="77777777">
        <w:trPr>
          <w:trHeight w:val="391"/>
        </w:trPr>
        <w:tc>
          <w:tcPr>
            <w:tcW w:w="10314" w:type="dxa"/>
            <w:gridSpan w:val="5"/>
            <w:tcBorders>
              <w:bottom w:val="single" w:sz="4" w:space="0" w:color="000000"/>
            </w:tcBorders>
          </w:tcPr>
          <w:p w14:paraId="53F4D6E3" w14:textId="0414538D" w:rsidR="007655FF" w:rsidRDefault="00CB2962">
            <w:pPr>
              <w:rPr>
                <w:rFonts w:ascii="Calibri" w:hAnsi="Calibri"/>
              </w:rPr>
            </w:pPr>
            <w:r>
              <w:rPr>
                <w:rFonts w:ascii="Calibri" w:hAnsi="Calibri"/>
              </w:rPr>
              <w:t>Focus Area(s):</w:t>
            </w:r>
            <w:r w:rsidR="004D561D">
              <w:rPr>
                <w:rFonts w:ascii="Calibri" w:hAnsi="Calibri"/>
              </w:rPr>
              <w:t xml:space="preserve"> Quality of Education</w:t>
            </w:r>
          </w:p>
        </w:tc>
      </w:tr>
      <w:tr w:rsidR="007655FF" w14:paraId="0EEA3653" w14:textId="77777777">
        <w:trPr>
          <w:trHeight w:val="292"/>
        </w:trPr>
        <w:tc>
          <w:tcPr>
            <w:tcW w:w="991" w:type="dxa"/>
            <w:tcBorders>
              <w:top w:val="single" w:sz="12" w:space="0" w:color="000000"/>
              <w:right w:val="single" w:sz="12" w:space="0" w:color="000000"/>
            </w:tcBorders>
          </w:tcPr>
          <w:p w14:paraId="4B46C03A" w14:textId="77777777" w:rsidR="007655FF" w:rsidRDefault="00CB2962">
            <w:pPr>
              <w:rPr>
                <w:rFonts w:ascii="Calibri" w:hAnsi="Calibri"/>
                <w:b/>
              </w:rPr>
            </w:pPr>
            <w:r>
              <w:rPr>
                <w:rFonts w:ascii="Calibri" w:hAnsi="Calibri"/>
                <w:b/>
              </w:rPr>
              <w:t>SIAMS</w:t>
            </w:r>
          </w:p>
        </w:tc>
        <w:tc>
          <w:tcPr>
            <w:tcW w:w="2092" w:type="dxa"/>
            <w:shd w:val="clear" w:color="auto" w:fill="auto"/>
          </w:tcPr>
          <w:p w14:paraId="74494968" w14:textId="77777777" w:rsidR="007655FF" w:rsidRDefault="00CB2962">
            <w:pPr>
              <w:rPr>
                <w:rFonts w:ascii="Calibri" w:hAnsi="Calibri"/>
                <w:sz w:val="22"/>
                <w:szCs w:val="22"/>
              </w:rPr>
            </w:pPr>
            <w:r>
              <w:rPr>
                <w:rFonts w:ascii="Calibri" w:hAnsi="Calibri"/>
                <w:sz w:val="22"/>
                <w:szCs w:val="22"/>
              </w:rPr>
              <w:t>Vision and Leadership</w:t>
            </w:r>
          </w:p>
        </w:tc>
        <w:tc>
          <w:tcPr>
            <w:tcW w:w="2306" w:type="dxa"/>
            <w:shd w:val="clear" w:color="auto" w:fill="auto"/>
          </w:tcPr>
          <w:p w14:paraId="3A9220E7" w14:textId="77777777" w:rsidR="007655FF" w:rsidRDefault="00CB2962">
            <w:pPr>
              <w:rPr>
                <w:rFonts w:ascii="Calibri" w:hAnsi="Calibri"/>
                <w:sz w:val="22"/>
                <w:szCs w:val="22"/>
              </w:rPr>
            </w:pPr>
            <w:r>
              <w:rPr>
                <w:rFonts w:ascii="Calibri" w:hAnsi="Calibri"/>
                <w:sz w:val="22"/>
                <w:szCs w:val="22"/>
              </w:rPr>
              <w:t>Wisdom, Knowledge and Skills</w:t>
            </w:r>
          </w:p>
        </w:tc>
        <w:tc>
          <w:tcPr>
            <w:tcW w:w="2549" w:type="dxa"/>
            <w:shd w:val="clear" w:color="auto" w:fill="auto"/>
          </w:tcPr>
          <w:p w14:paraId="13051D28" w14:textId="77777777" w:rsidR="007655FF" w:rsidRDefault="00CB2962">
            <w:pPr>
              <w:rPr>
                <w:rFonts w:ascii="Calibri" w:hAnsi="Calibri"/>
                <w:sz w:val="22"/>
                <w:szCs w:val="22"/>
              </w:rPr>
            </w:pPr>
            <w:r>
              <w:rPr>
                <w:rFonts w:ascii="Calibri" w:hAnsi="Calibri"/>
                <w:sz w:val="22"/>
                <w:szCs w:val="22"/>
              </w:rPr>
              <w:t>Character Development</w:t>
            </w:r>
          </w:p>
        </w:tc>
        <w:tc>
          <w:tcPr>
            <w:tcW w:w="2376" w:type="dxa"/>
            <w:shd w:val="clear" w:color="auto" w:fill="auto"/>
          </w:tcPr>
          <w:p w14:paraId="463C35D6" w14:textId="77777777" w:rsidR="007655FF" w:rsidRDefault="00CB2962">
            <w:pPr>
              <w:rPr>
                <w:rFonts w:ascii="Calibri" w:hAnsi="Calibri"/>
                <w:sz w:val="22"/>
                <w:szCs w:val="22"/>
              </w:rPr>
            </w:pPr>
            <w:r>
              <w:rPr>
                <w:rFonts w:ascii="Calibri" w:hAnsi="Calibri"/>
                <w:sz w:val="22"/>
                <w:szCs w:val="22"/>
              </w:rPr>
              <w:t>Community and Living Well Together</w:t>
            </w:r>
          </w:p>
        </w:tc>
      </w:tr>
      <w:tr w:rsidR="007655FF" w14:paraId="4ADFE6BF" w14:textId="77777777">
        <w:trPr>
          <w:trHeight w:val="292"/>
        </w:trPr>
        <w:tc>
          <w:tcPr>
            <w:tcW w:w="991" w:type="dxa"/>
            <w:tcBorders>
              <w:top w:val="single" w:sz="12" w:space="0" w:color="000000"/>
              <w:right w:val="single" w:sz="12" w:space="0" w:color="000000"/>
            </w:tcBorders>
          </w:tcPr>
          <w:p w14:paraId="4A32D0FD" w14:textId="77777777" w:rsidR="007655FF" w:rsidRDefault="007655FF">
            <w:pPr>
              <w:rPr>
                <w:rFonts w:ascii="Calibri" w:hAnsi="Calibri"/>
                <w:b/>
              </w:rPr>
            </w:pPr>
          </w:p>
        </w:tc>
        <w:tc>
          <w:tcPr>
            <w:tcW w:w="2092" w:type="dxa"/>
            <w:shd w:val="clear" w:color="auto" w:fill="auto"/>
          </w:tcPr>
          <w:p w14:paraId="1A8854A7" w14:textId="77777777" w:rsidR="007655FF" w:rsidRDefault="00CB2962">
            <w:pPr>
              <w:rPr>
                <w:rFonts w:ascii="Calibri" w:hAnsi="Calibri"/>
                <w:sz w:val="22"/>
                <w:szCs w:val="22"/>
              </w:rPr>
            </w:pPr>
            <w:r>
              <w:rPr>
                <w:rFonts w:ascii="Calibri" w:hAnsi="Calibri"/>
                <w:sz w:val="22"/>
                <w:szCs w:val="22"/>
              </w:rPr>
              <w:t>Dignity and Respect</w:t>
            </w:r>
          </w:p>
        </w:tc>
        <w:tc>
          <w:tcPr>
            <w:tcW w:w="2306" w:type="dxa"/>
            <w:shd w:val="clear" w:color="auto" w:fill="auto"/>
          </w:tcPr>
          <w:p w14:paraId="7B243CDE" w14:textId="77777777" w:rsidR="007655FF" w:rsidRDefault="00CB2962">
            <w:pPr>
              <w:rPr>
                <w:rFonts w:ascii="Calibri" w:hAnsi="Calibri"/>
                <w:sz w:val="22"/>
                <w:szCs w:val="22"/>
              </w:rPr>
            </w:pPr>
            <w:r>
              <w:rPr>
                <w:rFonts w:ascii="Calibri" w:hAnsi="Calibri"/>
                <w:sz w:val="22"/>
                <w:szCs w:val="22"/>
              </w:rPr>
              <w:t>Collective Worship</w:t>
            </w:r>
          </w:p>
        </w:tc>
        <w:tc>
          <w:tcPr>
            <w:tcW w:w="2549" w:type="dxa"/>
            <w:shd w:val="clear" w:color="auto" w:fill="auto"/>
          </w:tcPr>
          <w:p w14:paraId="38400550" w14:textId="77777777" w:rsidR="007655FF" w:rsidRDefault="00CB2962">
            <w:pPr>
              <w:rPr>
                <w:rFonts w:ascii="Calibri" w:hAnsi="Calibri"/>
                <w:sz w:val="22"/>
                <w:szCs w:val="22"/>
              </w:rPr>
            </w:pPr>
            <w:r>
              <w:rPr>
                <w:rFonts w:ascii="Calibri" w:hAnsi="Calibri"/>
                <w:sz w:val="22"/>
                <w:szCs w:val="22"/>
              </w:rPr>
              <w:t>Religious Education</w:t>
            </w:r>
          </w:p>
        </w:tc>
        <w:tc>
          <w:tcPr>
            <w:tcW w:w="2376" w:type="dxa"/>
            <w:shd w:val="clear" w:color="auto" w:fill="auto"/>
          </w:tcPr>
          <w:p w14:paraId="0B18A0DD" w14:textId="77777777" w:rsidR="007655FF" w:rsidRDefault="007655FF">
            <w:pPr>
              <w:rPr>
                <w:rFonts w:ascii="Calibri" w:hAnsi="Calibri"/>
                <w:sz w:val="22"/>
                <w:szCs w:val="22"/>
              </w:rPr>
            </w:pPr>
          </w:p>
        </w:tc>
      </w:tr>
      <w:tr w:rsidR="007655FF" w14:paraId="4184BDA9" w14:textId="77777777">
        <w:trPr>
          <w:trHeight w:val="292"/>
        </w:trPr>
        <w:tc>
          <w:tcPr>
            <w:tcW w:w="991" w:type="dxa"/>
            <w:tcBorders>
              <w:top w:val="single" w:sz="12" w:space="0" w:color="000000"/>
              <w:right w:val="single" w:sz="12" w:space="0" w:color="000000"/>
            </w:tcBorders>
          </w:tcPr>
          <w:p w14:paraId="0AA40A87" w14:textId="77777777" w:rsidR="007655FF" w:rsidRDefault="00CB2962">
            <w:pPr>
              <w:rPr>
                <w:rFonts w:ascii="Calibri" w:hAnsi="Calibri"/>
                <w:b/>
              </w:rPr>
            </w:pPr>
            <w:r>
              <w:rPr>
                <w:rFonts w:ascii="Calibri" w:hAnsi="Calibri"/>
                <w:b/>
              </w:rPr>
              <w:t>OFSTED</w:t>
            </w:r>
          </w:p>
        </w:tc>
        <w:tc>
          <w:tcPr>
            <w:tcW w:w="2092" w:type="dxa"/>
            <w:shd w:val="clear" w:color="auto" w:fill="auto"/>
          </w:tcPr>
          <w:p w14:paraId="5234880D" w14:textId="77777777" w:rsidR="007655FF" w:rsidRPr="00E3030E" w:rsidRDefault="00CB2962">
            <w:pPr>
              <w:rPr>
                <w:rFonts w:ascii="Calibri" w:hAnsi="Calibri"/>
                <w:b/>
                <w:bCs/>
                <w:sz w:val="22"/>
                <w:szCs w:val="22"/>
              </w:rPr>
            </w:pPr>
            <w:r w:rsidRPr="00533D26">
              <w:rPr>
                <w:rFonts w:ascii="Calibri" w:hAnsi="Calibri"/>
                <w:b/>
                <w:bCs/>
                <w:sz w:val="22"/>
                <w:szCs w:val="22"/>
                <w:highlight w:val="yellow"/>
              </w:rPr>
              <w:t>Quality of Education</w:t>
            </w:r>
            <w:r w:rsidRPr="00E3030E">
              <w:rPr>
                <w:rFonts w:ascii="Calibri" w:hAnsi="Calibri"/>
                <w:b/>
                <w:bCs/>
                <w:sz w:val="22"/>
                <w:szCs w:val="22"/>
              </w:rPr>
              <w:t xml:space="preserve"> </w:t>
            </w:r>
          </w:p>
        </w:tc>
        <w:tc>
          <w:tcPr>
            <w:tcW w:w="2306" w:type="dxa"/>
            <w:shd w:val="clear" w:color="auto" w:fill="auto"/>
          </w:tcPr>
          <w:p w14:paraId="44543E9A" w14:textId="35231830" w:rsidR="007655FF" w:rsidRDefault="00CD76F5">
            <w:pPr>
              <w:rPr>
                <w:rFonts w:ascii="Calibri" w:hAnsi="Calibri"/>
                <w:sz w:val="22"/>
                <w:szCs w:val="22"/>
              </w:rPr>
            </w:pPr>
            <w:r>
              <w:rPr>
                <w:rFonts w:ascii="Calibri" w:hAnsi="Calibri"/>
                <w:sz w:val="22"/>
                <w:szCs w:val="22"/>
              </w:rPr>
              <w:t>Behavior</w:t>
            </w:r>
            <w:r w:rsidR="00CB2962">
              <w:rPr>
                <w:rFonts w:ascii="Calibri" w:hAnsi="Calibri"/>
                <w:sz w:val="22"/>
                <w:szCs w:val="22"/>
              </w:rPr>
              <w:t xml:space="preserve"> and Attitudes </w:t>
            </w:r>
          </w:p>
        </w:tc>
        <w:tc>
          <w:tcPr>
            <w:tcW w:w="2549" w:type="dxa"/>
            <w:shd w:val="clear" w:color="auto" w:fill="auto"/>
          </w:tcPr>
          <w:p w14:paraId="6EF278A7" w14:textId="77777777" w:rsidR="007655FF" w:rsidRDefault="00CB2962">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14:paraId="670B8F48" w14:textId="77777777" w:rsidR="007655FF" w:rsidRDefault="00CB2962">
            <w:pPr>
              <w:rPr>
                <w:rFonts w:ascii="Calibri" w:hAnsi="Calibri"/>
                <w:sz w:val="22"/>
                <w:szCs w:val="22"/>
              </w:rPr>
            </w:pPr>
            <w:r>
              <w:rPr>
                <w:rFonts w:ascii="Calibri" w:hAnsi="Calibri"/>
                <w:sz w:val="22"/>
                <w:szCs w:val="22"/>
              </w:rPr>
              <w:t xml:space="preserve">Leadership and Management </w:t>
            </w:r>
          </w:p>
        </w:tc>
      </w:tr>
      <w:tr w:rsidR="007655FF" w14:paraId="1397CDAD" w14:textId="77777777">
        <w:trPr>
          <w:trHeight w:val="288"/>
        </w:trPr>
        <w:tc>
          <w:tcPr>
            <w:tcW w:w="10314" w:type="dxa"/>
            <w:gridSpan w:val="5"/>
          </w:tcPr>
          <w:p w14:paraId="1C6CC394" w14:textId="03158E26" w:rsidR="007655FF" w:rsidRDefault="00CB2962">
            <w:pPr>
              <w:rPr>
                <w:rFonts w:ascii="Calibri" w:hAnsi="Calibri"/>
              </w:rPr>
            </w:pPr>
            <w:r>
              <w:rPr>
                <w:rFonts w:ascii="Calibri" w:hAnsi="Calibri"/>
              </w:rPr>
              <w:t xml:space="preserve">Any safeguarding Issues: </w:t>
            </w:r>
            <w:r w:rsidR="00B34C7F">
              <w:rPr>
                <w:rFonts w:ascii="Calibri" w:hAnsi="Calibri"/>
              </w:rPr>
              <w:t>None</w:t>
            </w:r>
          </w:p>
        </w:tc>
      </w:tr>
      <w:tr w:rsidR="007655FF" w14:paraId="15127AD2" w14:textId="77777777">
        <w:trPr>
          <w:trHeight w:val="288"/>
        </w:trPr>
        <w:tc>
          <w:tcPr>
            <w:tcW w:w="10314" w:type="dxa"/>
            <w:gridSpan w:val="5"/>
          </w:tcPr>
          <w:p w14:paraId="41BA0F35" w14:textId="4698131A" w:rsidR="007655FF" w:rsidRPr="00410392" w:rsidRDefault="00CB2962">
            <w:pPr>
              <w:rPr>
                <w:rFonts w:ascii="Calibri" w:hAnsi="Calibri"/>
                <w:u w:val="single"/>
              </w:rPr>
            </w:pPr>
            <w:r w:rsidRPr="00410392">
              <w:rPr>
                <w:rFonts w:ascii="Calibri" w:hAnsi="Calibri"/>
                <w:u w:val="single"/>
              </w:rPr>
              <w:t>Governor comments:</w:t>
            </w:r>
          </w:p>
          <w:p w14:paraId="5321AA7B" w14:textId="4D9608F3" w:rsidR="00070599" w:rsidRPr="00621A61" w:rsidRDefault="00070599">
            <w:pPr>
              <w:rPr>
                <w:rFonts w:asciiTheme="minorHAnsi" w:hAnsiTheme="minorHAnsi" w:cstheme="minorHAnsi"/>
              </w:rPr>
            </w:pPr>
          </w:p>
          <w:p w14:paraId="315C3F00" w14:textId="36E79B86" w:rsidR="00621A61" w:rsidRPr="00621A61" w:rsidRDefault="00621A61" w:rsidP="00621A61">
            <w:pPr>
              <w:rPr>
                <w:rFonts w:asciiTheme="minorHAnsi" w:hAnsiTheme="minorHAnsi" w:cstheme="minorHAnsi"/>
              </w:rPr>
            </w:pPr>
            <w:r>
              <w:rPr>
                <w:rFonts w:asciiTheme="minorHAnsi" w:hAnsiTheme="minorHAnsi" w:cstheme="minorHAnsi"/>
              </w:rPr>
              <w:t xml:space="preserve">Monitoring was </w:t>
            </w:r>
            <w:r w:rsidR="00595B57">
              <w:rPr>
                <w:rFonts w:asciiTheme="minorHAnsi" w:hAnsiTheme="minorHAnsi" w:cstheme="minorHAnsi"/>
              </w:rPr>
              <w:t>l</w:t>
            </w:r>
            <w:r w:rsidR="00595B57" w:rsidRPr="00621A61">
              <w:rPr>
                <w:rFonts w:asciiTheme="minorHAnsi" w:hAnsiTheme="minorHAnsi" w:cstheme="minorHAnsi"/>
              </w:rPr>
              <w:t>ed</w:t>
            </w:r>
            <w:r w:rsidRPr="00621A61">
              <w:rPr>
                <w:rFonts w:asciiTheme="minorHAnsi" w:hAnsiTheme="minorHAnsi" w:cstheme="minorHAnsi"/>
              </w:rPr>
              <w:t xml:space="preserve"> by Daisy Mitchell, Assessment Lead, who took Governors through the Autumn Term 2023 Data Pack. Daisy is on a path to becoming a future leader, and hosting some Governor Monitoring sessions is helping her with her career development.</w:t>
            </w:r>
          </w:p>
          <w:p w14:paraId="3AE9BBA4" w14:textId="77777777" w:rsidR="00621A61" w:rsidRPr="00621A61" w:rsidRDefault="00621A61" w:rsidP="00621A61">
            <w:pPr>
              <w:rPr>
                <w:rFonts w:asciiTheme="minorHAnsi" w:hAnsiTheme="minorHAnsi" w:cstheme="minorHAnsi"/>
              </w:rPr>
            </w:pPr>
          </w:p>
          <w:p w14:paraId="33D057D9" w14:textId="52093141" w:rsidR="00621A61" w:rsidRPr="00621A61" w:rsidRDefault="00621A61" w:rsidP="00621A61">
            <w:pPr>
              <w:rPr>
                <w:rFonts w:asciiTheme="minorHAnsi" w:hAnsiTheme="minorHAnsi" w:cstheme="minorHAnsi"/>
              </w:rPr>
            </w:pPr>
            <w:r w:rsidRPr="00621A61">
              <w:rPr>
                <w:rFonts w:asciiTheme="minorHAnsi" w:hAnsiTheme="minorHAnsi" w:cstheme="minorHAnsi"/>
              </w:rPr>
              <w:t>Class data transparency – data for each class is shared amongst all teachers in regular review meetings so that all staff can understand the position of each year group and learn from each</w:t>
            </w:r>
            <w:r w:rsidR="00595B57">
              <w:rPr>
                <w:rFonts w:asciiTheme="minorHAnsi" w:hAnsiTheme="minorHAnsi" w:cstheme="minorHAnsi"/>
              </w:rPr>
              <w:t xml:space="preserve"> </w:t>
            </w:r>
            <w:r w:rsidRPr="00621A61">
              <w:rPr>
                <w:rFonts w:asciiTheme="minorHAnsi" w:hAnsiTheme="minorHAnsi" w:cstheme="minorHAnsi"/>
              </w:rPr>
              <w:t xml:space="preserve">other. This is also an effective way for all teachers to understand the full picture across the school.  </w:t>
            </w:r>
          </w:p>
          <w:p w14:paraId="5AC6EE6E" w14:textId="77777777" w:rsidR="00621A61" w:rsidRPr="00621A61" w:rsidRDefault="00621A61" w:rsidP="00621A61">
            <w:pPr>
              <w:rPr>
                <w:rFonts w:asciiTheme="minorHAnsi" w:hAnsiTheme="minorHAnsi" w:cstheme="minorHAnsi"/>
              </w:rPr>
            </w:pPr>
          </w:p>
          <w:p w14:paraId="1CB5E08F" w14:textId="77777777" w:rsidR="00621A61" w:rsidRPr="00621A61" w:rsidRDefault="00621A61" w:rsidP="00621A61">
            <w:pPr>
              <w:rPr>
                <w:rFonts w:asciiTheme="minorHAnsi" w:hAnsiTheme="minorHAnsi" w:cstheme="minorHAnsi"/>
              </w:rPr>
            </w:pPr>
            <w:r w:rsidRPr="00621A61">
              <w:rPr>
                <w:rFonts w:asciiTheme="minorHAnsi" w:hAnsiTheme="minorHAnsi" w:cstheme="minorHAnsi"/>
              </w:rPr>
              <w:t xml:space="preserve">School attendance – during weekly meetings, there is a standing agenda of attendance for the whole year, so that persistent absence and continuous lateness can be identified, as well as monitoring changes or improvements. 6.3% is the national average for ‘overall absence’, with NCPS currently at 3.9%. </w:t>
            </w:r>
          </w:p>
          <w:p w14:paraId="08748553" w14:textId="77777777" w:rsidR="00621A61" w:rsidRPr="00621A61" w:rsidRDefault="00621A61" w:rsidP="00621A61">
            <w:pPr>
              <w:rPr>
                <w:rFonts w:asciiTheme="minorHAnsi" w:hAnsiTheme="minorHAnsi" w:cstheme="minorHAnsi"/>
              </w:rPr>
            </w:pPr>
          </w:p>
          <w:p w14:paraId="792B7D8B" w14:textId="77777777" w:rsidR="00621A61" w:rsidRPr="00621A61" w:rsidRDefault="00621A61" w:rsidP="00621A61">
            <w:pPr>
              <w:rPr>
                <w:rFonts w:asciiTheme="minorHAnsi" w:hAnsiTheme="minorHAnsi" w:cstheme="minorHAnsi"/>
              </w:rPr>
            </w:pPr>
            <w:r w:rsidRPr="00621A61">
              <w:rPr>
                <w:rFonts w:asciiTheme="minorHAnsi" w:hAnsiTheme="minorHAnsi" w:cstheme="minorHAnsi"/>
              </w:rPr>
              <w:t>2023 Autumn Term Data – foundation subjects (History, Geography, SCDT and Expressive Arts) have been added to the data review, which is very helpful as gives a broader picture.</w:t>
            </w:r>
          </w:p>
          <w:p w14:paraId="147C26C6" w14:textId="77777777" w:rsidR="00621A61" w:rsidRPr="00621A61" w:rsidRDefault="00621A61" w:rsidP="00621A61">
            <w:pPr>
              <w:rPr>
                <w:rFonts w:asciiTheme="minorHAnsi" w:hAnsiTheme="minorHAnsi" w:cstheme="minorHAnsi"/>
              </w:rPr>
            </w:pPr>
          </w:p>
          <w:p w14:paraId="79E83558" w14:textId="77777777" w:rsidR="00621A61" w:rsidRPr="00621A61" w:rsidRDefault="00621A61" w:rsidP="00621A61">
            <w:pPr>
              <w:rPr>
                <w:rFonts w:asciiTheme="minorHAnsi" w:hAnsiTheme="minorHAnsi" w:cstheme="minorHAnsi"/>
              </w:rPr>
            </w:pPr>
            <w:r w:rsidRPr="00621A61">
              <w:rPr>
                <w:rFonts w:asciiTheme="minorHAnsi" w:hAnsiTheme="minorHAnsi" w:cstheme="minorHAnsi"/>
              </w:rPr>
              <w:t>Assessments - strand leaders take responsibility for leading assessments for each year group, for each strand and each subject within that strand.</w:t>
            </w:r>
          </w:p>
          <w:p w14:paraId="5C5372BE" w14:textId="77777777" w:rsidR="00621A61" w:rsidRPr="00621A61" w:rsidRDefault="00621A61" w:rsidP="00621A61">
            <w:pPr>
              <w:rPr>
                <w:rFonts w:asciiTheme="minorHAnsi" w:hAnsiTheme="minorHAnsi" w:cstheme="minorHAnsi"/>
              </w:rPr>
            </w:pPr>
          </w:p>
          <w:p w14:paraId="0865D3F2" w14:textId="77777777" w:rsidR="00621A61" w:rsidRPr="00621A61" w:rsidRDefault="00621A61" w:rsidP="00621A61">
            <w:pPr>
              <w:rPr>
                <w:rFonts w:asciiTheme="minorHAnsi" w:hAnsiTheme="minorHAnsi" w:cstheme="minorHAnsi"/>
              </w:rPr>
            </w:pPr>
            <w:r w:rsidRPr="00621A61">
              <w:rPr>
                <w:rFonts w:asciiTheme="minorHAnsi" w:hAnsiTheme="minorHAnsi" w:cstheme="minorHAnsi"/>
              </w:rPr>
              <w:t xml:space="preserve">Strong picture for SEN and EAL pupils in the school who are performing well. Redefining the curriculum where necessary, following consultations with staff and adapting where necessary. </w:t>
            </w:r>
          </w:p>
          <w:p w14:paraId="45809420" w14:textId="77777777" w:rsidR="00621A61" w:rsidRPr="00621A61" w:rsidRDefault="00621A61" w:rsidP="00621A61">
            <w:pPr>
              <w:rPr>
                <w:rFonts w:asciiTheme="minorHAnsi" w:hAnsiTheme="minorHAnsi" w:cstheme="minorHAnsi"/>
              </w:rPr>
            </w:pPr>
          </w:p>
          <w:p w14:paraId="70BF65B7" w14:textId="77777777" w:rsidR="00621A61" w:rsidRPr="00621A61" w:rsidRDefault="00621A61" w:rsidP="00621A61">
            <w:pPr>
              <w:rPr>
                <w:rFonts w:asciiTheme="minorHAnsi" w:hAnsiTheme="minorHAnsi" w:cstheme="minorHAnsi"/>
              </w:rPr>
            </w:pPr>
            <w:r w:rsidRPr="00621A61">
              <w:rPr>
                <w:rFonts w:asciiTheme="minorHAnsi" w:hAnsiTheme="minorHAnsi" w:cstheme="minorHAnsi"/>
              </w:rPr>
              <w:t xml:space="preserve">There are open conversations and good dialogue with teaching staff. The school has a ‘no excuses’ culture, with swift action, tough conversations and good decisions. At the same time as ensuring staff are supported by Assessment Leads. </w:t>
            </w:r>
            <w:r w:rsidRPr="00621A61">
              <w:rPr>
                <w:rFonts w:asciiTheme="minorHAnsi" w:hAnsiTheme="minorHAnsi" w:cstheme="minorHAnsi"/>
              </w:rPr>
              <w:br/>
            </w:r>
          </w:p>
          <w:p w14:paraId="79AE125E" w14:textId="77777777" w:rsidR="00621A61" w:rsidRPr="00621A61" w:rsidRDefault="00621A61" w:rsidP="00621A61">
            <w:pPr>
              <w:rPr>
                <w:rFonts w:asciiTheme="minorHAnsi" w:hAnsiTheme="minorHAnsi" w:cstheme="minorHAnsi"/>
              </w:rPr>
            </w:pPr>
            <w:r w:rsidRPr="00621A61">
              <w:rPr>
                <w:rFonts w:asciiTheme="minorHAnsi" w:hAnsiTheme="minorHAnsi" w:cstheme="minorHAnsi"/>
              </w:rPr>
              <w:t xml:space="preserve">SLT have a specific curriculum design in place to ensure it is still broad but precise, and supports children in statutory tests. The school continues to teach Arts and promote Wellbeing. How the curriculum is planned and when certain subjects are taught makes a big difference.  There are positive attitudes to all areas of the curriculum, so that all children can flourish. Children have different strengths and will excel in different ways. NCPS are blessed with a substantial outdoor learning provision. </w:t>
            </w:r>
          </w:p>
          <w:p w14:paraId="260387C7" w14:textId="77777777" w:rsidR="00621A61" w:rsidRPr="00621A61" w:rsidRDefault="00621A61" w:rsidP="00621A61">
            <w:pPr>
              <w:rPr>
                <w:rFonts w:asciiTheme="minorHAnsi" w:hAnsiTheme="minorHAnsi" w:cstheme="minorHAnsi"/>
              </w:rPr>
            </w:pPr>
          </w:p>
          <w:p w14:paraId="707C98DC" w14:textId="77777777" w:rsidR="00621A61" w:rsidRPr="00621A61" w:rsidRDefault="00621A61" w:rsidP="00621A61">
            <w:pPr>
              <w:rPr>
                <w:rFonts w:asciiTheme="minorHAnsi" w:hAnsiTheme="minorHAnsi" w:cstheme="minorHAnsi"/>
                <w:b/>
                <w:bCs/>
                <w:u w:val="single"/>
              </w:rPr>
            </w:pPr>
            <w:r w:rsidRPr="00621A61">
              <w:rPr>
                <w:rFonts w:asciiTheme="minorHAnsi" w:hAnsiTheme="minorHAnsi" w:cstheme="minorHAnsi"/>
                <w:b/>
                <w:bCs/>
                <w:u w:val="single"/>
              </w:rPr>
              <w:lastRenderedPageBreak/>
              <w:t>Year Group Summary -</w:t>
            </w:r>
          </w:p>
          <w:p w14:paraId="77011945" w14:textId="77777777" w:rsidR="00621A61" w:rsidRPr="00621A61" w:rsidRDefault="00621A61" w:rsidP="00621A61">
            <w:pPr>
              <w:rPr>
                <w:rFonts w:asciiTheme="minorHAnsi" w:hAnsiTheme="minorHAnsi" w:cstheme="minorHAnsi"/>
              </w:rPr>
            </w:pPr>
          </w:p>
          <w:p w14:paraId="003354E5" w14:textId="77777777" w:rsidR="00621A61" w:rsidRPr="00621A61" w:rsidRDefault="00621A61" w:rsidP="00621A61">
            <w:pPr>
              <w:rPr>
                <w:rFonts w:asciiTheme="minorHAnsi" w:hAnsiTheme="minorHAnsi" w:cstheme="minorHAnsi"/>
              </w:rPr>
            </w:pPr>
            <w:r w:rsidRPr="00621A61">
              <w:rPr>
                <w:rFonts w:asciiTheme="minorHAnsi" w:hAnsiTheme="minorHAnsi" w:cstheme="minorHAnsi"/>
              </w:rPr>
              <w:t>RE - Although no set criteria for a Judgement 2, based on the current RE data, we’d consider this information is excellent data amongst highest ranking schools. This would reflect a Judgement 2 in our opinion.</w:t>
            </w:r>
          </w:p>
          <w:p w14:paraId="4C4C8D2A" w14:textId="77777777" w:rsidR="00621A61" w:rsidRPr="00621A61" w:rsidRDefault="00621A61" w:rsidP="00621A61">
            <w:pPr>
              <w:rPr>
                <w:rFonts w:asciiTheme="minorHAnsi" w:hAnsiTheme="minorHAnsi" w:cstheme="minorHAnsi"/>
              </w:rPr>
            </w:pPr>
          </w:p>
          <w:p w14:paraId="2FD05209" w14:textId="77777777" w:rsidR="00621A61" w:rsidRPr="00621A61" w:rsidRDefault="00621A61" w:rsidP="00621A61">
            <w:pPr>
              <w:rPr>
                <w:rFonts w:asciiTheme="minorHAnsi" w:hAnsiTheme="minorHAnsi" w:cstheme="minorHAnsi"/>
              </w:rPr>
            </w:pPr>
            <w:r w:rsidRPr="00621A61">
              <w:rPr>
                <w:rFonts w:asciiTheme="minorHAnsi" w:hAnsiTheme="minorHAnsi" w:cstheme="minorHAnsi"/>
              </w:rPr>
              <w:t>Year R – this year the school admitted a child on accelerated entry. This child is currently falling outside of expected levels of development. Under EYFS policy, the assumption is this child would meet all their prime areas by Jan 2025. Action to monitor progress. Across the board, the majority of the class are working at the right level (developing).</w:t>
            </w:r>
          </w:p>
          <w:p w14:paraId="65E7F9F6" w14:textId="77777777" w:rsidR="00621A61" w:rsidRPr="00621A61" w:rsidRDefault="00621A61" w:rsidP="00621A61">
            <w:pPr>
              <w:rPr>
                <w:rFonts w:asciiTheme="minorHAnsi" w:hAnsiTheme="minorHAnsi" w:cstheme="minorHAnsi"/>
              </w:rPr>
            </w:pPr>
          </w:p>
          <w:p w14:paraId="0F6D3247" w14:textId="3C9E652F" w:rsidR="00621A61" w:rsidRPr="00621A61" w:rsidRDefault="00621A61" w:rsidP="00621A61">
            <w:pPr>
              <w:rPr>
                <w:rFonts w:asciiTheme="minorHAnsi" w:hAnsiTheme="minorHAnsi" w:cstheme="minorHAnsi"/>
              </w:rPr>
            </w:pPr>
            <w:r w:rsidRPr="00621A61">
              <w:rPr>
                <w:rFonts w:asciiTheme="minorHAnsi" w:hAnsiTheme="minorHAnsi" w:cstheme="minorHAnsi"/>
              </w:rPr>
              <w:t xml:space="preserve">Year 1 – During Autumn term, 87% of children were working at Expected Standard for Reading, Writing and </w:t>
            </w:r>
            <w:proofErr w:type="spellStart"/>
            <w:r w:rsidRPr="00621A61">
              <w:rPr>
                <w:rFonts w:asciiTheme="minorHAnsi" w:hAnsiTheme="minorHAnsi" w:cstheme="minorHAnsi"/>
              </w:rPr>
              <w:t>Maths</w:t>
            </w:r>
            <w:proofErr w:type="spellEnd"/>
            <w:r w:rsidRPr="00621A61">
              <w:rPr>
                <w:rFonts w:asciiTheme="minorHAnsi" w:hAnsiTheme="minorHAnsi" w:cstheme="minorHAnsi"/>
              </w:rPr>
              <w:t>. 13% are WTS (3 of wh</w:t>
            </w:r>
            <w:r w:rsidR="00E40F70">
              <w:rPr>
                <w:rFonts w:asciiTheme="minorHAnsi" w:hAnsiTheme="minorHAnsi" w:cstheme="minorHAnsi"/>
              </w:rPr>
              <w:t>om</w:t>
            </w:r>
            <w:r w:rsidRPr="00621A61">
              <w:rPr>
                <w:rFonts w:asciiTheme="minorHAnsi" w:hAnsiTheme="minorHAnsi" w:cstheme="minorHAnsi"/>
              </w:rPr>
              <w:t xml:space="preserve"> are DP). The school do assess Y1 with the use of informal assessments, with the children seeing this as a normal lesson, to ensure wellbeing is met, and the children are not rushed. </w:t>
            </w:r>
          </w:p>
          <w:p w14:paraId="6B2E9473" w14:textId="77777777" w:rsidR="00621A61" w:rsidRPr="00621A61" w:rsidRDefault="00621A61" w:rsidP="00621A61">
            <w:pPr>
              <w:rPr>
                <w:rFonts w:asciiTheme="minorHAnsi" w:hAnsiTheme="minorHAnsi" w:cstheme="minorHAnsi"/>
              </w:rPr>
            </w:pPr>
          </w:p>
          <w:p w14:paraId="7501E4A1" w14:textId="64E91825" w:rsidR="00621A61" w:rsidRPr="00621A61" w:rsidRDefault="00621A61" w:rsidP="00621A61">
            <w:pPr>
              <w:rPr>
                <w:rFonts w:asciiTheme="minorHAnsi" w:hAnsiTheme="minorHAnsi" w:cstheme="minorHAnsi"/>
              </w:rPr>
            </w:pPr>
            <w:r w:rsidRPr="00621A61">
              <w:rPr>
                <w:rFonts w:asciiTheme="minorHAnsi" w:hAnsiTheme="minorHAnsi" w:cstheme="minorHAnsi"/>
              </w:rPr>
              <w:t xml:space="preserve">Year 2 - sat a KS1 paper as their assessment. 54% achieved EXS in reading, 74% in writing and 20% in </w:t>
            </w:r>
            <w:proofErr w:type="spellStart"/>
            <w:r w:rsidRPr="00621A61">
              <w:rPr>
                <w:rFonts w:asciiTheme="minorHAnsi" w:hAnsiTheme="minorHAnsi" w:cstheme="minorHAnsi"/>
              </w:rPr>
              <w:t>Maths</w:t>
            </w:r>
            <w:proofErr w:type="spellEnd"/>
            <w:r w:rsidRPr="00621A61">
              <w:rPr>
                <w:rFonts w:asciiTheme="minorHAnsi" w:hAnsiTheme="minorHAnsi" w:cstheme="minorHAnsi"/>
              </w:rPr>
              <w:t xml:space="preserve">, which is a drop from the baseline at 77%, 77% and 74%. </w:t>
            </w:r>
            <w:r w:rsidR="00595B57" w:rsidRPr="00621A61">
              <w:rPr>
                <w:rFonts w:asciiTheme="minorHAnsi" w:hAnsiTheme="minorHAnsi" w:cstheme="minorHAnsi"/>
              </w:rPr>
              <w:t>However,</w:t>
            </w:r>
            <w:r w:rsidRPr="00621A61">
              <w:rPr>
                <w:rFonts w:asciiTheme="minorHAnsi" w:hAnsiTheme="minorHAnsi" w:cstheme="minorHAnsi"/>
              </w:rPr>
              <w:t xml:space="preserve"> the children sat a test in November that they wouldn’t normally get until May, and some topics had not yet been covered.  All Y2 have made 1 step progress. Y2 have a Junior Teacher being mentored by DM which is going well.</w:t>
            </w:r>
          </w:p>
          <w:p w14:paraId="64ACE135" w14:textId="77777777" w:rsidR="00621A61" w:rsidRPr="00621A61" w:rsidRDefault="00621A61" w:rsidP="00621A61">
            <w:pPr>
              <w:rPr>
                <w:rFonts w:asciiTheme="minorHAnsi" w:hAnsiTheme="minorHAnsi" w:cstheme="minorHAnsi"/>
              </w:rPr>
            </w:pPr>
          </w:p>
          <w:p w14:paraId="57489DAC" w14:textId="77777777" w:rsidR="00621A61" w:rsidRPr="00621A61" w:rsidRDefault="00621A61" w:rsidP="00621A61">
            <w:pPr>
              <w:rPr>
                <w:rFonts w:asciiTheme="minorHAnsi" w:hAnsiTheme="minorHAnsi" w:cstheme="minorHAnsi"/>
              </w:rPr>
            </w:pPr>
            <w:r w:rsidRPr="00621A61">
              <w:rPr>
                <w:rFonts w:asciiTheme="minorHAnsi" w:hAnsiTheme="minorHAnsi" w:cstheme="minorHAnsi"/>
              </w:rPr>
              <w:t xml:space="preserve">Year 3 - % of SEN is above national in this class.  53% EXS in reading, 74% EXS writing, 27% </w:t>
            </w:r>
            <w:proofErr w:type="spellStart"/>
            <w:r w:rsidRPr="00621A61">
              <w:rPr>
                <w:rFonts w:asciiTheme="minorHAnsi" w:hAnsiTheme="minorHAnsi" w:cstheme="minorHAnsi"/>
              </w:rPr>
              <w:t>Maths</w:t>
            </w:r>
            <w:proofErr w:type="spellEnd"/>
            <w:r w:rsidRPr="00621A61">
              <w:rPr>
                <w:rFonts w:asciiTheme="minorHAnsi" w:hAnsiTheme="minorHAnsi" w:cstheme="minorHAnsi"/>
              </w:rPr>
              <w:t xml:space="preserve">. With school funding and SEN provision, Y3 have high quality teaching with a stable staff team and appraisals. Surrey Ordinarily Available Provision is already happening in abundance, and what we would expect in good practice. NCPS Outdoor Learning </w:t>
            </w:r>
            <w:proofErr w:type="spellStart"/>
            <w:r w:rsidRPr="00621A61">
              <w:rPr>
                <w:rFonts w:asciiTheme="minorHAnsi" w:hAnsiTheme="minorHAnsi" w:cstheme="minorHAnsi"/>
              </w:rPr>
              <w:t>programme</w:t>
            </w:r>
            <w:proofErr w:type="spellEnd"/>
            <w:r w:rsidRPr="00621A61">
              <w:rPr>
                <w:rFonts w:asciiTheme="minorHAnsi" w:hAnsiTheme="minorHAnsi" w:cstheme="minorHAnsi"/>
              </w:rPr>
              <w:t xml:space="preserve"> goes above and beyond. Strategic decisions and tactical spending on teaching is key.</w:t>
            </w:r>
          </w:p>
          <w:p w14:paraId="17D5AD26" w14:textId="77777777" w:rsidR="00621A61" w:rsidRPr="00621A61" w:rsidRDefault="00621A61" w:rsidP="00621A61">
            <w:pPr>
              <w:rPr>
                <w:rFonts w:asciiTheme="minorHAnsi" w:hAnsiTheme="minorHAnsi" w:cstheme="minorHAnsi"/>
                <w:b/>
                <w:bCs/>
                <w:u w:val="single"/>
              </w:rPr>
            </w:pPr>
          </w:p>
          <w:p w14:paraId="7B60403A" w14:textId="77777777" w:rsidR="00621A61" w:rsidRPr="00621A61" w:rsidRDefault="00621A61" w:rsidP="00621A61">
            <w:pPr>
              <w:rPr>
                <w:rFonts w:asciiTheme="minorHAnsi" w:hAnsiTheme="minorHAnsi" w:cstheme="minorHAnsi"/>
              </w:rPr>
            </w:pPr>
            <w:r w:rsidRPr="00621A61">
              <w:rPr>
                <w:rFonts w:asciiTheme="minorHAnsi" w:hAnsiTheme="minorHAnsi" w:cstheme="minorHAnsi"/>
              </w:rPr>
              <w:t xml:space="preserve">Year 4 – sees progress throughout and an increase against the Baseline assessment with Autumn term showing 67% EXS Reading, 56 EXS Writing and 63% EXS </w:t>
            </w:r>
            <w:proofErr w:type="spellStart"/>
            <w:r w:rsidRPr="00621A61">
              <w:rPr>
                <w:rFonts w:asciiTheme="minorHAnsi" w:hAnsiTheme="minorHAnsi" w:cstheme="minorHAnsi"/>
              </w:rPr>
              <w:t>Maths</w:t>
            </w:r>
            <w:proofErr w:type="spellEnd"/>
            <w:r w:rsidRPr="00621A61">
              <w:rPr>
                <w:rFonts w:asciiTheme="minorHAnsi" w:hAnsiTheme="minorHAnsi" w:cstheme="minorHAnsi"/>
              </w:rPr>
              <w:t xml:space="preserve">. Additional child has been added to the SEN register, and all 3 SEN have made one point of progress. </w:t>
            </w:r>
          </w:p>
          <w:p w14:paraId="368CDE77" w14:textId="77777777" w:rsidR="00621A61" w:rsidRPr="00621A61" w:rsidRDefault="00621A61" w:rsidP="00621A61">
            <w:pPr>
              <w:rPr>
                <w:rFonts w:asciiTheme="minorHAnsi" w:hAnsiTheme="minorHAnsi" w:cstheme="minorHAnsi"/>
              </w:rPr>
            </w:pPr>
          </w:p>
          <w:p w14:paraId="553F5C90" w14:textId="77777777" w:rsidR="00621A61" w:rsidRPr="00621A61" w:rsidRDefault="00621A61" w:rsidP="00621A61">
            <w:pPr>
              <w:rPr>
                <w:rFonts w:asciiTheme="minorHAnsi" w:hAnsiTheme="minorHAnsi" w:cstheme="minorHAnsi"/>
              </w:rPr>
            </w:pPr>
            <w:r w:rsidRPr="00621A61">
              <w:rPr>
                <w:rFonts w:asciiTheme="minorHAnsi" w:hAnsiTheme="minorHAnsi" w:cstheme="minorHAnsi"/>
              </w:rPr>
              <w:t xml:space="preserve">Year 5 – From September 2023, the Deputy Head was put into class to secure the results of this class following a turbulent Year 4. The teaching of this class is currently shared between an Early Career Teacher and the Deputy Head. Lessons are going well but the children are not performing well in tests. Autumn Data shows a concerning 10% EXS Reading, 52% Writing, 14% </w:t>
            </w:r>
            <w:proofErr w:type="spellStart"/>
            <w:r w:rsidRPr="00621A61">
              <w:rPr>
                <w:rFonts w:asciiTheme="minorHAnsi" w:hAnsiTheme="minorHAnsi" w:cstheme="minorHAnsi"/>
              </w:rPr>
              <w:t>Maths</w:t>
            </w:r>
            <w:proofErr w:type="spellEnd"/>
            <w:r w:rsidRPr="00621A61">
              <w:rPr>
                <w:rFonts w:asciiTheme="minorHAnsi" w:hAnsiTheme="minorHAnsi" w:cstheme="minorHAnsi"/>
              </w:rPr>
              <w:t xml:space="preserve">. This poor data has prompted an assessment review for Feb 2024. Meeting to be held imminently to discuss with teaching staff, </w:t>
            </w:r>
            <w:proofErr w:type="spellStart"/>
            <w:r w:rsidRPr="00621A61">
              <w:rPr>
                <w:rFonts w:asciiTheme="minorHAnsi" w:hAnsiTheme="minorHAnsi" w:cstheme="minorHAnsi"/>
              </w:rPr>
              <w:t>lead</w:t>
            </w:r>
            <w:proofErr w:type="spellEnd"/>
            <w:r w:rsidRPr="00621A61">
              <w:rPr>
                <w:rFonts w:asciiTheme="minorHAnsi" w:hAnsiTheme="minorHAnsi" w:cstheme="minorHAnsi"/>
              </w:rPr>
              <w:t xml:space="preserve"> by HT. </w:t>
            </w:r>
            <w:r w:rsidRPr="00621A61">
              <w:rPr>
                <w:rFonts w:asciiTheme="minorHAnsi" w:hAnsiTheme="minorHAnsi" w:cstheme="minorHAnsi"/>
              </w:rPr>
              <w:br/>
            </w:r>
          </w:p>
          <w:p w14:paraId="7ACED846" w14:textId="77777777" w:rsidR="00621A61" w:rsidRPr="00621A61" w:rsidRDefault="00621A61" w:rsidP="00621A61">
            <w:pPr>
              <w:rPr>
                <w:rFonts w:asciiTheme="minorHAnsi" w:hAnsiTheme="minorHAnsi" w:cstheme="minorHAnsi"/>
              </w:rPr>
            </w:pPr>
            <w:r w:rsidRPr="00621A61">
              <w:rPr>
                <w:rFonts w:asciiTheme="minorHAnsi" w:hAnsiTheme="minorHAnsi" w:cstheme="minorHAnsi"/>
              </w:rPr>
              <w:t>Year 6 – As per Y2, this class sat a Y6 SATS paper early in the year and have shown improvement since the Baseline Assessments</w:t>
            </w:r>
            <w:proofErr w:type="gramStart"/>
            <w:r w:rsidRPr="00621A61">
              <w:rPr>
                <w:rFonts w:asciiTheme="minorHAnsi" w:hAnsiTheme="minorHAnsi" w:cstheme="minorHAnsi"/>
              </w:rPr>
              <w:t>. .</w:t>
            </w:r>
            <w:proofErr w:type="gramEnd"/>
            <w:r w:rsidRPr="00621A61">
              <w:rPr>
                <w:rFonts w:asciiTheme="minorHAnsi" w:hAnsiTheme="minorHAnsi" w:cstheme="minorHAnsi"/>
              </w:rPr>
              <w:t xml:space="preserve"> 77% EXS Reading, 63% EXS Writing, 58% EXS </w:t>
            </w:r>
            <w:proofErr w:type="spellStart"/>
            <w:r w:rsidRPr="00621A61">
              <w:rPr>
                <w:rFonts w:asciiTheme="minorHAnsi" w:hAnsiTheme="minorHAnsi" w:cstheme="minorHAnsi"/>
              </w:rPr>
              <w:t>Maths</w:t>
            </w:r>
            <w:proofErr w:type="spellEnd"/>
            <w:r w:rsidRPr="00621A61">
              <w:rPr>
                <w:rFonts w:asciiTheme="minorHAnsi" w:hAnsiTheme="minorHAnsi" w:cstheme="minorHAnsi"/>
              </w:rPr>
              <w:t xml:space="preserve">. The class have shown a good transition from Y5 to Y6 and have strong examples of pupil leadership and aspirations.  DB creating a Venn diagram of predictions for the class. </w:t>
            </w:r>
          </w:p>
          <w:p w14:paraId="6C4BFF12" w14:textId="77777777" w:rsidR="00621A61" w:rsidRPr="00621A61" w:rsidRDefault="00621A61" w:rsidP="00621A61">
            <w:pPr>
              <w:rPr>
                <w:rFonts w:asciiTheme="minorHAnsi" w:hAnsiTheme="minorHAnsi" w:cstheme="minorHAnsi"/>
              </w:rPr>
            </w:pPr>
          </w:p>
          <w:p w14:paraId="3A85494E" w14:textId="77777777" w:rsidR="00621A61" w:rsidRPr="00621A61" w:rsidRDefault="00621A61" w:rsidP="00621A61">
            <w:pPr>
              <w:rPr>
                <w:rFonts w:asciiTheme="minorHAnsi" w:hAnsiTheme="minorHAnsi" w:cstheme="minorHAnsi"/>
              </w:rPr>
            </w:pPr>
            <w:r w:rsidRPr="00621A61">
              <w:rPr>
                <w:rFonts w:asciiTheme="minorHAnsi" w:hAnsiTheme="minorHAnsi" w:cstheme="minorHAnsi"/>
              </w:rPr>
              <w:t>Years 2 &amp; 6 are proving some really strong data of significantly above. Ambitious but supportive for every child.</w:t>
            </w:r>
          </w:p>
          <w:p w14:paraId="18D6E501" w14:textId="51275D77" w:rsidR="000773B8" w:rsidRPr="00621A61" w:rsidRDefault="008C41FC" w:rsidP="00621A61">
            <w:pPr>
              <w:rPr>
                <w:rFonts w:cstheme="minorHAnsi"/>
              </w:rPr>
            </w:pPr>
            <w:r w:rsidRPr="00621A61">
              <w:rPr>
                <w:rFonts w:cstheme="minorHAnsi"/>
              </w:rPr>
              <w:br/>
            </w:r>
            <w:r w:rsidRPr="00621A61">
              <w:rPr>
                <w:rFonts w:cstheme="minorHAnsi"/>
              </w:rPr>
              <w:br/>
            </w:r>
            <w:r w:rsidRPr="00621A61">
              <w:rPr>
                <w:rFonts w:cstheme="minorHAnsi"/>
              </w:rPr>
              <w:br/>
            </w:r>
            <w:r w:rsidRPr="00621A61">
              <w:rPr>
                <w:rFonts w:cstheme="minorHAnsi"/>
              </w:rPr>
              <w:br/>
            </w:r>
            <w:r w:rsidRPr="00621A61">
              <w:rPr>
                <w:rFonts w:cstheme="minorHAnsi"/>
              </w:rPr>
              <w:br/>
            </w:r>
          </w:p>
          <w:p w14:paraId="3D9EEDB8" w14:textId="77777777" w:rsidR="007655FF" w:rsidRDefault="007655FF" w:rsidP="00E26173">
            <w:pPr>
              <w:rPr>
                <w:rFonts w:ascii="Calibri" w:hAnsi="Calibri"/>
              </w:rPr>
            </w:pPr>
          </w:p>
        </w:tc>
      </w:tr>
      <w:tr w:rsidR="007655FF" w14:paraId="0062E20A" w14:textId="77777777">
        <w:trPr>
          <w:trHeight w:val="288"/>
        </w:trPr>
        <w:tc>
          <w:tcPr>
            <w:tcW w:w="10314" w:type="dxa"/>
            <w:gridSpan w:val="5"/>
          </w:tcPr>
          <w:p w14:paraId="00FE8F01" w14:textId="36229314" w:rsidR="007655FF" w:rsidRPr="00410392" w:rsidRDefault="008C41FC">
            <w:pPr>
              <w:rPr>
                <w:rFonts w:ascii="Calibri" w:hAnsi="Calibri"/>
                <w:u w:val="single"/>
              </w:rPr>
            </w:pPr>
            <w:r>
              <w:rPr>
                <w:rFonts w:ascii="Calibri" w:hAnsi="Calibri"/>
                <w:u w:val="single"/>
              </w:rPr>
              <w:lastRenderedPageBreak/>
              <w:br/>
            </w:r>
            <w:r w:rsidR="00CB2962" w:rsidRPr="00410392">
              <w:rPr>
                <w:rFonts w:ascii="Calibri" w:hAnsi="Calibri"/>
                <w:u w:val="single"/>
              </w:rPr>
              <w:t xml:space="preserve">Key Issues/Actions for GB: </w:t>
            </w:r>
          </w:p>
          <w:p w14:paraId="40C0BC21" w14:textId="61D97A87" w:rsidR="007655FF" w:rsidRDefault="007655FF">
            <w:pPr>
              <w:rPr>
                <w:rFonts w:ascii="Calibri" w:hAnsi="Calibri"/>
              </w:rPr>
            </w:pPr>
          </w:p>
          <w:p w14:paraId="086ECBB5" w14:textId="3266B74D" w:rsidR="00621A61" w:rsidRDefault="00621A61" w:rsidP="00621A61">
            <w:pPr>
              <w:rPr>
                <w:rFonts w:asciiTheme="minorHAnsi" w:hAnsiTheme="minorHAnsi" w:cstheme="minorHAnsi"/>
              </w:rPr>
            </w:pPr>
            <w:r>
              <w:rPr>
                <w:rFonts w:asciiTheme="minorHAnsi" w:hAnsiTheme="minorHAnsi" w:cstheme="minorHAnsi"/>
              </w:rPr>
              <w:t>A</w:t>
            </w:r>
            <w:r w:rsidRPr="00621A61">
              <w:rPr>
                <w:rFonts w:asciiTheme="minorHAnsi" w:hAnsiTheme="minorHAnsi" w:cstheme="minorHAnsi"/>
              </w:rPr>
              <w:t xml:space="preserve">nalysis of LAC, DP and SEND </w:t>
            </w:r>
            <w:r>
              <w:rPr>
                <w:rFonts w:asciiTheme="minorHAnsi" w:hAnsiTheme="minorHAnsi" w:cstheme="minorHAnsi"/>
              </w:rPr>
              <w:t xml:space="preserve">performance </w:t>
            </w:r>
            <w:r w:rsidRPr="00621A61">
              <w:rPr>
                <w:rFonts w:asciiTheme="minorHAnsi" w:hAnsiTheme="minorHAnsi" w:cstheme="minorHAnsi"/>
              </w:rPr>
              <w:t>across the curriculum</w:t>
            </w:r>
            <w:r>
              <w:rPr>
                <w:rFonts w:asciiTheme="minorHAnsi" w:hAnsiTheme="minorHAnsi" w:cstheme="minorHAnsi"/>
              </w:rPr>
              <w:t xml:space="preserve"> to be added to</w:t>
            </w:r>
            <w:r w:rsidRPr="00621A61">
              <w:rPr>
                <w:rFonts w:asciiTheme="minorHAnsi" w:hAnsiTheme="minorHAnsi" w:cstheme="minorHAnsi"/>
              </w:rPr>
              <w:t xml:space="preserve"> Summer Term 2024</w:t>
            </w:r>
            <w:r>
              <w:rPr>
                <w:rFonts w:asciiTheme="minorHAnsi" w:hAnsiTheme="minorHAnsi" w:cstheme="minorHAnsi"/>
              </w:rPr>
              <w:t xml:space="preserve"> data</w:t>
            </w:r>
            <w:r w:rsidRPr="00621A61">
              <w:rPr>
                <w:rFonts w:asciiTheme="minorHAnsi" w:hAnsiTheme="minorHAnsi" w:cstheme="minorHAnsi"/>
              </w:rPr>
              <w:t xml:space="preserve">, so that this can be shared with Governors to demonstrate excellence in SEND and inclusion. </w:t>
            </w:r>
          </w:p>
          <w:p w14:paraId="62890570" w14:textId="77777777" w:rsidR="00621A61" w:rsidRDefault="00621A61" w:rsidP="00621A61">
            <w:pPr>
              <w:rPr>
                <w:rFonts w:asciiTheme="minorHAnsi" w:hAnsiTheme="minorHAnsi" w:cstheme="minorHAnsi"/>
              </w:rPr>
            </w:pPr>
          </w:p>
          <w:p w14:paraId="1CD7CC7A" w14:textId="39918098" w:rsidR="00621A61" w:rsidRPr="00621A61" w:rsidRDefault="00621A61" w:rsidP="00621A61">
            <w:pPr>
              <w:rPr>
                <w:rFonts w:asciiTheme="minorHAnsi" w:hAnsiTheme="minorHAnsi" w:cstheme="minorHAnsi"/>
              </w:rPr>
            </w:pPr>
            <w:r w:rsidRPr="00621A61">
              <w:rPr>
                <w:rFonts w:asciiTheme="minorHAnsi" w:hAnsiTheme="minorHAnsi" w:cstheme="minorHAnsi"/>
              </w:rPr>
              <w:t>Year R – this year the school admitted a child on accelerated entry. This child is currently falling outside of expected levels of development. Under EYFS policy, the assumption is this child would meet all their prime areas by Jan 2025. Action to monitor progress.</w:t>
            </w:r>
          </w:p>
          <w:p w14:paraId="1D898678" w14:textId="77777777" w:rsidR="00621A61" w:rsidRPr="00621A61" w:rsidRDefault="00621A61" w:rsidP="00621A61">
            <w:pPr>
              <w:rPr>
                <w:rFonts w:asciiTheme="minorHAnsi" w:hAnsiTheme="minorHAnsi" w:cstheme="minorHAnsi"/>
                <w:color w:val="FF0000"/>
              </w:rPr>
            </w:pPr>
          </w:p>
          <w:p w14:paraId="3FF86769" w14:textId="7E4C08DC" w:rsidR="00621A61" w:rsidRPr="00621A61" w:rsidRDefault="00621A61" w:rsidP="00621A61">
            <w:pPr>
              <w:rPr>
                <w:rFonts w:asciiTheme="minorHAnsi" w:hAnsiTheme="minorHAnsi" w:cstheme="minorHAnsi"/>
              </w:rPr>
            </w:pPr>
            <w:r w:rsidRPr="00621A61">
              <w:rPr>
                <w:rFonts w:asciiTheme="minorHAnsi" w:hAnsiTheme="minorHAnsi" w:cstheme="minorHAnsi"/>
              </w:rPr>
              <w:t>Y5 RE</w:t>
            </w:r>
            <w:r>
              <w:rPr>
                <w:rFonts w:asciiTheme="minorHAnsi" w:hAnsiTheme="minorHAnsi" w:cstheme="minorHAnsi"/>
              </w:rPr>
              <w:t xml:space="preserve"> – it was identified t</w:t>
            </w:r>
            <w:r w:rsidRPr="00621A61">
              <w:rPr>
                <w:rFonts w:asciiTheme="minorHAnsi" w:hAnsiTheme="minorHAnsi" w:cstheme="minorHAnsi"/>
              </w:rPr>
              <w:t xml:space="preserve">hat all </w:t>
            </w:r>
            <w:r>
              <w:rPr>
                <w:rFonts w:asciiTheme="minorHAnsi" w:hAnsiTheme="minorHAnsi" w:cstheme="minorHAnsi"/>
              </w:rPr>
              <w:t xml:space="preserve">children </w:t>
            </w:r>
            <w:r w:rsidRPr="00621A61">
              <w:rPr>
                <w:rFonts w:asciiTheme="minorHAnsi" w:hAnsiTheme="minorHAnsi" w:cstheme="minorHAnsi"/>
              </w:rPr>
              <w:t>WTS are EAL, therefore looking at assessment tools to demonstrate equality. For example, there could be an access issue around the curriculum, such as translation. 3 x iPads per class are being provided from January which will help with translation. Monitor in next set of data to identify</w:t>
            </w:r>
            <w:r>
              <w:rPr>
                <w:rFonts w:asciiTheme="minorHAnsi" w:hAnsiTheme="minorHAnsi" w:cstheme="minorHAnsi"/>
              </w:rPr>
              <w:t xml:space="preserve"> any</w:t>
            </w:r>
            <w:r w:rsidRPr="00621A61">
              <w:rPr>
                <w:rFonts w:asciiTheme="minorHAnsi" w:hAnsiTheme="minorHAnsi" w:cstheme="minorHAnsi"/>
              </w:rPr>
              <w:t xml:space="preserve"> progress</w:t>
            </w:r>
            <w:r>
              <w:rPr>
                <w:rFonts w:asciiTheme="minorHAnsi" w:hAnsiTheme="minorHAnsi" w:cstheme="minorHAnsi"/>
              </w:rPr>
              <w:t xml:space="preserve"> here</w:t>
            </w:r>
            <w:r w:rsidRPr="00621A61">
              <w:rPr>
                <w:rFonts w:asciiTheme="minorHAnsi" w:hAnsiTheme="minorHAnsi" w:cstheme="minorHAnsi"/>
              </w:rPr>
              <w:t>.</w:t>
            </w:r>
          </w:p>
          <w:p w14:paraId="73B658EE" w14:textId="77777777" w:rsidR="00621A61" w:rsidRPr="00621A61" w:rsidRDefault="00621A61" w:rsidP="00621A61">
            <w:pPr>
              <w:rPr>
                <w:rFonts w:asciiTheme="minorHAnsi" w:hAnsiTheme="minorHAnsi" w:cstheme="minorHAnsi"/>
              </w:rPr>
            </w:pPr>
          </w:p>
          <w:p w14:paraId="33EEF98C" w14:textId="587E49D2" w:rsidR="00242CDA" w:rsidRPr="00621A61" w:rsidRDefault="00621A61" w:rsidP="00621A61">
            <w:r w:rsidRPr="00621A61">
              <w:rPr>
                <w:rFonts w:asciiTheme="minorHAnsi" w:hAnsiTheme="minorHAnsi" w:cstheme="minorHAnsi"/>
              </w:rPr>
              <w:t>Year 5 –</w:t>
            </w:r>
            <w:r>
              <w:rPr>
                <w:rFonts w:asciiTheme="minorHAnsi" w:hAnsiTheme="minorHAnsi" w:cstheme="minorHAnsi"/>
              </w:rPr>
              <w:t xml:space="preserve"> Continue to monitor class performance and progress off the back of concerning</w:t>
            </w:r>
            <w:r w:rsidRPr="00621A61">
              <w:rPr>
                <w:rFonts w:asciiTheme="minorHAnsi" w:hAnsiTheme="minorHAnsi" w:cstheme="minorHAnsi"/>
              </w:rPr>
              <w:t xml:space="preserve"> Autumn Data</w:t>
            </w:r>
            <w:r>
              <w:rPr>
                <w:rFonts w:asciiTheme="minorHAnsi" w:hAnsiTheme="minorHAnsi" w:cstheme="minorHAnsi"/>
              </w:rPr>
              <w:t xml:space="preserve">. </w:t>
            </w:r>
          </w:p>
          <w:p w14:paraId="1EF6E2AE" w14:textId="77777777" w:rsidR="007655FF" w:rsidRDefault="007655FF">
            <w:pPr>
              <w:rPr>
                <w:rFonts w:ascii="Calibri" w:hAnsi="Calibri"/>
              </w:rPr>
            </w:pPr>
          </w:p>
        </w:tc>
      </w:tr>
      <w:tr w:rsidR="007655FF" w14:paraId="77D0A106" w14:textId="77777777">
        <w:trPr>
          <w:trHeight w:val="288"/>
        </w:trPr>
        <w:tc>
          <w:tcPr>
            <w:tcW w:w="10314" w:type="dxa"/>
            <w:gridSpan w:val="5"/>
          </w:tcPr>
          <w:p w14:paraId="6C864F47" w14:textId="77777777" w:rsidR="007655FF" w:rsidRDefault="00CB2962">
            <w:pPr>
              <w:rPr>
                <w:rFonts w:ascii="Calibri" w:hAnsi="Calibri"/>
              </w:rPr>
            </w:pPr>
            <w:r>
              <w:rPr>
                <w:rFonts w:ascii="Calibri" w:hAnsi="Calibri"/>
              </w:rPr>
              <w:t>Action agreed in GB meeting with regard to visit:</w:t>
            </w:r>
          </w:p>
          <w:p w14:paraId="779C5917" w14:textId="77777777" w:rsidR="007655FF" w:rsidRDefault="007655FF">
            <w:pPr>
              <w:rPr>
                <w:rFonts w:ascii="Calibri" w:hAnsi="Calibri"/>
              </w:rPr>
            </w:pPr>
          </w:p>
          <w:p w14:paraId="20EE7A25" w14:textId="77777777" w:rsidR="007655FF" w:rsidRDefault="007655FF" w:rsidP="00D47C8D">
            <w:pPr>
              <w:rPr>
                <w:rFonts w:ascii="Calibri" w:hAnsi="Calibri"/>
              </w:rPr>
            </w:pPr>
          </w:p>
        </w:tc>
      </w:tr>
    </w:tbl>
    <w:p w14:paraId="19BE5D3E" w14:textId="77777777" w:rsidR="007655FF" w:rsidRDefault="007655FF">
      <w:pPr>
        <w:rPr>
          <w:rFonts w:ascii="Calibri" w:hAnsi="Calibri"/>
          <w:b/>
          <w:sz w:val="28"/>
          <w:szCs w:val="28"/>
          <w:u w:val="single"/>
        </w:rPr>
      </w:pPr>
    </w:p>
    <w:p w14:paraId="370BC2F4" w14:textId="77777777" w:rsidR="007655FF" w:rsidRDefault="007655FF"/>
    <w:sectPr w:rsidR="007655FF">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29164E"/>
    <w:multiLevelType w:val="hybridMultilevel"/>
    <w:tmpl w:val="D062F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EC2798"/>
    <w:multiLevelType w:val="hybridMultilevel"/>
    <w:tmpl w:val="39C00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3C5CDE"/>
    <w:multiLevelType w:val="hybridMultilevel"/>
    <w:tmpl w:val="328EF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B36D34"/>
    <w:multiLevelType w:val="hybridMultilevel"/>
    <w:tmpl w:val="71D0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5FF"/>
    <w:rsid w:val="00020C89"/>
    <w:rsid w:val="00022D23"/>
    <w:rsid w:val="00047E6D"/>
    <w:rsid w:val="0006430E"/>
    <w:rsid w:val="00070599"/>
    <w:rsid w:val="000773B8"/>
    <w:rsid w:val="001B0D06"/>
    <w:rsid w:val="00242CDA"/>
    <w:rsid w:val="002D5CBC"/>
    <w:rsid w:val="00301469"/>
    <w:rsid w:val="00342E55"/>
    <w:rsid w:val="00360919"/>
    <w:rsid w:val="003744F7"/>
    <w:rsid w:val="00392B61"/>
    <w:rsid w:val="003940A5"/>
    <w:rsid w:val="003D7E6F"/>
    <w:rsid w:val="00410392"/>
    <w:rsid w:val="004D561D"/>
    <w:rsid w:val="00533D26"/>
    <w:rsid w:val="00583565"/>
    <w:rsid w:val="00595B57"/>
    <w:rsid w:val="00621A61"/>
    <w:rsid w:val="00655BF0"/>
    <w:rsid w:val="0066602C"/>
    <w:rsid w:val="006A60EE"/>
    <w:rsid w:val="00745F6E"/>
    <w:rsid w:val="007655FF"/>
    <w:rsid w:val="00885F00"/>
    <w:rsid w:val="008A4931"/>
    <w:rsid w:val="008C41FC"/>
    <w:rsid w:val="008F6F79"/>
    <w:rsid w:val="009353B3"/>
    <w:rsid w:val="009740CB"/>
    <w:rsid w:val="00985EF9"/>
    <w:rsid w:val="00A00FE2"/>
    <w:rsid w:val="00A578CF"/>
    <w:rsid w:val="00A65FE0"/>
    <w:rsid w:val="00AA0504"/>
    <w:rsid w:val="00B31FD6"/>
    <w:rsid w:val="00B34C7F"/>
    <w:rsid w:val="00BC1AED"/>
    <w:rsid w:val="00C22EC3"/>
    <w:rsid w:val="00C471BC"/>
    <w:rsid w:val="00C75291"/>
    <w:rsid w:val="00CB2962"/>
    <w:rsid w:val="00CD76F5"/>
    <w:rsid w:val="00D47C8D"/>
    <w:rsid w:val="00E26173"/>
    <w:rsid w:val="00E27B27"/>
    <w:rsid w:val="00E3030E"/>
    <w:rsid w:val="00E40F70"/>
    <w:rsid w:val="00F15C3A"/>
    <w:rsid w:val="00F71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1557EC"/>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61D"/>
    <w:pPr>
      <w:ind w:left="720"/>
      <w:contextualSpacing/>
    </w:pPr>
    <w:rPr>
      <w:rFonts w:asciiTheme="minorHAnsi" w:eastAsiaTheme="minorHAnsi" w:hAnsiTheme="minorHAnsi" w:cs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admin2</cp:lastModifiedBy>
  <cp:revision>2</cp:revision>
  <dcterms:created xsi:type="dcterms:W3CDTF">2024-02-08T11:08:00Z</dcterms:created>
  <dcterms:modified xsi:type="dcterms:W3CDTF">2024-02-08T11:08:00Z</dcterms:modified>
</cp:coreProperties>
</file>