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364FE" w14:textId="77777777" w:rsidR="004B511A" w:rsidRDefault="008C23E5">
      <w:pPr>
        <w:jc w:val="center"/>
        <w:rPr>
          <w:rFonts w:ascii="Calibri" w:hAnsi="Calibri"/>
          <w:b/>
          <w:sz w:val="36"/>
          <w:szCs w:val="36"/>
        </w:rPr>
      </w:pPr>
      <w:r>
        <w:rPr>
          <w:rFonts w:ascii="Calibri" w:hAnsi="Calibri"/>
          <w:b/>
          <w:sz w:val="28"/>
          <w:szCs w:val="28"/>
          <w:u w:val="single"/>
        </w:rPr>
        <w:t>Nutfield Church (C of E) School</w:t>
      </w:r>
    </w:p>
    <w:p w14:paraId="08D642E9" w14:textId="77777777" w:rsidR="004B511A" w:rsidRDefault="008C23E5">
      <w:pPr>
        <w:jc w:val="center"/>
        <w:rPr>
          <w:rFonts w:ascii="Calibri" w:hAnsi="Calibri"/>
          <w:b/>
          <w:u w:val="single"/>
        </w:rPr>
      </w:pPr>
      <w:r>
        <w:rPr>
          <w:rFonts w:ascii="Calibri" w:hAnsi="Calibri"/>
          <w:b/>
        </w:rPr>
        <w:object w:dxaOrig="8114" w:dyaOrig="9421" w14:anchorId="727080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45pt" o:ole="">
            <v:imagedata r:id="rId5" o:title=""/>
          </v:shape>
          <o:OLEObject Type="Embed" ProgID="MSPhotoEd.3" ShapeID="_x0000_i1025" DrawAspect="Content" ObjectID="_1749902422" r:id="rId6"/>
        </w:object>
      </w:r>
    </w:p>
    <w:p w14:paraId="1ED1A7EF" w14:textId="77777777" w:rsidR="004B511A" w:rsidRDefault="008C23E5">
      <w:pPr>
        <w:jc w:val="center"/>
        <w:rPr>
          <w:rFonts w:ascii="Calibri" w:hAnsi="Calibri"/>
          <w:b/>
          <w:u w:val="single"/>
        </w:rPr>
      </w:pPr>
      <w:r>
        <w:rPr>
          <w:rFonts w:ascii="Calibri" w:hAnsi="Calibri"/>
          <w:b/>
          <w:u w:val="single"/>
        </w:rPr>
        <w:t xml:space="preserve">GOVERNOR MONITORING  </w:t>
      </w:r>
    </w:p>
    <w:p w14:paraId="6C2433A5" w14:textId="77777777" w:rsidR="004B511A" w:rsidRDefault="008C23E5">
      <w:pPr>
        <w:jc w:val="center"/>
        <w:rPr>
          <w:rFonts w:ascii="Calibri" w:hAnsi="Calibri"/>
          <w:b/>
          <w:sz w:val="22"/>
          <w:szCs w:val="22"/>
        </w:rPr>
      </w:pPr>
      <w:r>
        <w:rPr>
          <w:rFonts w:ascii="Calibri" w:hAnsi="Calibri"/>
          <w:b/>
          <w:sz w:val="22"/>
          <w:szCs w:val="22"/>
        </w:rPr>
        <w:t xml:space="preserve">COMMUNITY, PEACE, WISDOM, HOPE, DIGNITY, JOY </w:t>
      </w:r>
    </w:p>
    <w:p w14:paraId="43DE2725" w14:textId="77777777" w:rsidR="004B511A" w:rsidRDefault="004B511A">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4B511A" w14:paraId="281973DD" w14:textId="77777777">
        <w:tc>
          <w:tcPr>
            <w:tcW w:w="5389" w:type="dxa"/>
            <w:gridSpan w:val="3"/>
            <w:tcBorders>
              <w:right w:val="single" w:sz="12" w:space="0" w:color="000000"/>
            </w:tcBorders>
          </w:tcPr>
          <w:p w14:paraId="3C9086FD" w14:textId="15DBA1C5" w:rsidR="004B511A" w:rsidRDefault="008C23E5">
            <w:pPr>
              <w:rPr>
                <w:rFonts w:ascii="Calibri" w:hAnsi="Calibri"/>
              </w:rPr>
            </w:pPr>
            <w:r>
              <w:rPr>
                <w:rFonts w:ascii="Calibri" w:hAnsi="Calibri"/>
              </w:rPr>
              <w:t xml:space="preserve">Name of Governor: </w:t>
            </w:r>
            <w:r w:rsidR="000B5359">
              <w:rPr>
                <w:rFonts w:ascii="Calibri" w:hAnsi="Calibri"/>
              </w:rPr>
              <w:t>Laura Castleman</w:t>
            </w:r>
            <w:r w:rsidR="00A44B95">
              <w:rPr>
                <w:rFonts w:ascii="Calibri" w:hAnsi="Calibri"/>
              </w:rPr>
              <w:t xml:space="preserve"> &amp; Mich</w:t>
            </w:r>
            <w:r w:rsidR="00D57F71">
              <w:rPr>
                <w:rFonts w:ascii="Calibri" w:hAnsi="Calibri"/>
              </w:rPr>
              <w:t>ael Hill</w:t>
            </w:r>
          </w:p>
          <w:p w14:paraId="0F977BDE" w14:textId="77777777" w:rsidR="004B511A" w:rsidRDefault="004B511A">
            <w:pPr>
              <w:rPr>
                <w:rFonts w:ascii="Calibri" w:hAnsi="Calibri"/>
              </w:rPr>
            </w:pPr>
          </w:p>
        </w:tc>
        <w:tc>
          <w:tcPr>
            <w:tcW w:w="4925" w:type="dxa"/>
            <w:gridSpan w:val="2"/>
            <w:tcBorders>
              <w:left w:val="single" w:sz="12" w:space="0" w:color="000000"/>
            </w:tcBorders>
          </w:tcPr>
          <w:p w14:paraId="4A756353" w14:textId="3B7A15E3" w:rsidR="004B511A" w:rsidRDefault="008C23E5">
            <w:pPr>
              <w:rPr>
                <w:rFonts w:ascii="Calibri" w:hAnsi="Calibri"/>
              </w:rPr>
            </w:pPr>
            <w:r>
              <w:rPr>
                <w:rFonts w:ascii="Calibri" w:hAnsi="Calibri"/>
              </w:rPr>
              <w:t xml:space="preserve">Date: </w:t>
            </w:r>
            <w:r w:rsidR="000B5359">
              <w:rPr>
                <w:rFonts w:ascii="Calibri" w:hAnsi="Calibri"/>
              </w:rPr>
              <w:t>1</w:t>
            </w:r>
            <w:r w:rsidR="003007C2">
              <w:rPr>
                <w:rFonts w:ascii="Calibri" w:hAnsi="Calibri"/>
              </w:rPr>
              <w:t>9</w:t>
            </w:r>
            <w:r w:rsidR="000B5359">
              <w:rPr>
                <w:rFonts w:ascii="Calibri" w:hAnsi="Calibri"/>
              </w:rPr>
              <w:t xml:space="preserve"> </w:t>
            </w:r>
            <w:r w:rsidR="003007C2">
              <w:rPr>
                <w:rFonts w:ascii="Calibri" w:hAnsi="Calibri"/>
              </w:rPr>
              <w:t>April</w:t>
            </w:r>
            <w:r w:rsidR="000B5359">
              <w:rPr>
                <w:rFonts w:ascii="Calibri" w:hAnsi="Calibri"/>
              </w:rPr>
              <w:t xml:space="preserve"> 202</w:t>
            </w:r>
            <w:r w:rsidR="003007C2">
              <w:rPr>
                <w:rFonts w:ascii="Calibri" w:hAnsi="Calibri"/>
              </w:rPr>
              <w:t>3</w:t>
            </w:r>
          </w:p>
          <w:p w14:paraId="4177B2F7" w14:textId="55A68346" w:rsidR="003007C2" w:rsidRDefault="003007C2">
            <w:pPr>
              <w:rPr>
                <w:rFonts w:ascii="Calibri" w:hAnsi="Calibri"/>
              </w:rPr>
            </w:pPr>
          </w:p>
        </w:tc>
      </w:tr>
      <w:tr w:rsidR="004B511A" w14:paraId="608DFF43" w14:textId="77777777">
        <w:trPr>
          <w:trHeight w:val="391"/>
        </w:trPr>
        <w:tc>
          <w:tcPr>
            <w:tcW w:w="10314" w:type="dxa"/>
            <w:gridSpan w:val="5"/>
            <w:tcBorders>
              <w:bottom w:val="single" w:sz="4" w:space="0" w:color="000000"/>
            </w:tcBorders>
          </w:tcPr>
          <w:p w14:paraId="737EBFB9" w14:textId="6670C772" w:rsidR="004B511A" w:rsidRDefault="008C23E5">
            <w:pPr>
              <w:rPr>
                <w:rFonts w:ascii="Calibri" w:hAnsi="Calibri"/>
              </w:rPr>
            </w:pPr>
            <w:r w:rsidRPr="006A34FB">
              <w:rPr>
                <w:rFonts w:ascii="Calibri" w:hAnsi="Calibri"/>
              </w:rPr>
              <w:t>Focus Area(s):</w:t>
            </w:r>
            <w:r w:rsidR="0096409A" w:rsidRPr="006A34FB">
              <w:rPr>
                <w:rFonts w:ascii="Calibri" w:hAnsi="Calibri"/>
              </w:rPr>
              <w:t xml:space="preserve"> Wellbeing</w:t>
            </w:r>
            <w:r w:rsidR="00BD28A6" w:rsidRPr="006A34FB">
              <w:rPr>
                <w:rFonts w:ascii="Calibri" w:hAnsi="Calibri"/>
              </w:rPr>
              <w:t xml:space="preserve"> (incl. Trinity Farm; PSHE/RHE curriculum</w:t>
            </w:r>
            <w:r w:rsidR="00FE294F" w:rsidRPr="006A34FB">
              <w:rPr>
                <w:rFonts w:ascii="Calibri" w:hAnsi="Calibri"/>
              </w:rPr>
              <w:t>). Key question: how effective is the wellbeing curriculum balance?</w:t>
            </w:r>
          </w:p>
        </w:tc>
      </w:tr>
      <w:tr w:rsidR="004B511A" w14:paraId="099AA83B" w14:textId="77777777" w:rsidTr="00E7301A">
        <w:trPr>
          <w:trHeight w:val="292"/>
        </w:trPr>
        <w:tc>
          <w:tcPr>
            <w:tcW w:w="991" w:type="dxa"/>
            <w:tcBorders>
              <w:top w:val="single" w:sz="12" w:space="0" w:color="000000"/>
              <w:right w:val="single" w:sz="12" w:space="0" w:color="000000"/>
            </w:tcBorders>
          </w:tcPr>
          <w:p w14:paraId="42868C46" w14:textId="77777777" w:rsidR="004B511A" w:rsidRDefault="008C23E5">
            <w:pPr>
              <w:rPr>
                <w:rFonts w:ascii="Calibri" w:hAnsi="Calibri"/>
                <w:b/>
              </w:rPr>
            </w:pPr>
            <w:r>
              <w:rPr>
                <w:rFonts w:ascii="Calibri" w:hAnsi="Calibri"/>
                <w:b/>
              </w:rPr>
              <w:t>SIAMS</w:t>
            </w:r>
          </w:p>
        </w:tc>
        <w:tc>
          <w:tcPr>
            <w:tcW w:w="2092" w:type="dxa"/>
            <w:shd w:val="clear" w:color="auto" w:fill="auto"/>
          </w:tcPr>
          <w:p w14:paraId="3EC03897" w14:textId="77777777" w:rsidR="004B511A" w:rsidRDefault="008C23E5">
            <w:pPr>
              <w:rPr>
                <w:rFonts w:ascii="Calibri" w:hAnsi="Calibri"/>
                <w:sz w:val="22"/>
                <w:szCs w:val="22"/>
              </w:rPr>
            </w:pPr>
            <w:r>
              <w:rPr>
                <w:rFonts w:ascii="Calibri" w:hAnsi="Calibri"/>
                <w:sz w:val="22"/>
                <w:szCs w:val="22"/>
              </w:rPr>
              <w:t>Vision and Leadership</w:t>
            </w:r>
          </w:p>
        </w:tc>
        <w:tc>
          <w:tcPr>
            <w:tcW w:w="2306" w:type="dxa"/>
            <w:shd w:val="clear" w:color="auto" w:fill="auto"/>
          </w:tcPr>
          <w:p w14:paraId="6F47C68E" w14:textId="77777777" w:rsidR="004B511A" w:rsidRDefault="008C23E5">
            <w:pPr>
              <w:rPr>
                <w:rFonts w:ascii="Calibri" w:hAnsi="Calibri"/>
                <w:sz w:val="22"/>
                <w:szCs w:val="22"/>
              </w:rPr>
            </w:pPr>
            <w:r>
              <w:rPr>
                <w:rFonts w:ascii="Calibri" w:hAnsi="Calibri"/>
                <w:sz w:val="22"/>
                <w:szCs w:val="22"/>
              </w:rPr>
              <w:t>Wisdom, Knowledge and Skills</w:t>
            </w:r>
          </w:p>
        </w:tc>
        <w:tc>
          <w:tcPr>
            <w:tcW w:w="2549" w:type="dxa"/>
            <w:shd w:val="clear" w:color="auto" w:fill="auto"/>
          </w:tcPr>
          <w:p w14:paraId="2F991D4A" w14:textId="77777777" w:rsidR="004B511A" w:rsidRDefault="008C23E5">
            <w:pPr>
              <w:rPr>
                <w:rFonts w:ascii="Calibri" w:hAnsi="Calibri"/>
                <w:sz w:val="22"/>
                <w:szCs w:val="22"/>
              </w:rPr>
            </w:pPr>
            <w:r>
              <w:rPr>
                <w:rFonts w:ascii="Calibri" w:hAnsi="Calibri"/>
                <w:sz w:val="22"/>
                <w:szCs w:val="22"/>
              </w:rPr>
              <w:t>Character Development</w:t>
            </w:r>
          </w:p>
        </w:tc>
        <w:tc>
          <w:tcPr>
            <w:tcW w:w="2376" w:type="dxa"/>
            <w:shd w:val="clear" w:color="auto" w:fill="auto"/>
          </w:tcPr>
          <w:p w14:paraId="20056259" w14:textId="77777777" w:rsidR="004B511A" w:rsidRDefault="008C23E5">
            <w:pPr>
              <w:rPr>
                <w:rFonts w:ascii="Calibri" w:hAnsi="Calibri"/>
                <w:sz w:val="22"/>
                <w:szCs w:val="22"/>
              </w:rPr>
            </w:pPr>
            <w:r>
              <w:rPr>
                <w:rFonts w:ascii="Calibri" w:hAnsi="Calibri"/>
                <w:sz w:val="22"/>
                <w:szCs w:val="22"/>
              </w:rPr>
              <w:t>Community and Living Well Together</w:t>
            </w:r>
          </w:p>
        </w:tc>
      </w:tr>
      <w:tr w:rsidR="004B511A" w14:paraId="2D5880A6" w14:textId="77777777" w:rsidTr="00E7301A">
        <w:trPr>
          <w:trHeight w:val="292"/>
        </w:trPr>
        <w:tc>
          <w:tcPr>
            <w:tcW w:w="991" w:type="dxa"/>
            <w:tcBorders>
              <w:top w:val="single" w:sz="12" w:space="0" w:color="000000"/>
              <w:right w:val="single" w:sz="12" w:space="0" w:color="000000"/>
            </w:tcBorders>
          </w:tcPr>
          <w:p w14:paraId="0D34A63F" w14:textId="77777777" w:rsidR="004B511A" w:rsidRDefault="004B511A">
            <w:pPr>
              <w:rPr>
                <w:rFonts w:ascii="Calibri" w:hAnsi="Calibri"/>
                <w:b/>
              </w:rPr>
            </w:pPr>
          </w:p>
        </w:tc>
        <w:tc>
          <w:tcPr>
            <w:tcW w:w="2092" w:type="dxa"/>
            <w:shd w:val="clear" w:color="auto" w:fill="auto"/>
          </w:tcPr>
          <w:p w14:paraId="37DA64F3" w14:textId="77777777" w:rsidR="004B511A" w:rsidRDefault="008C23E5">
            <w:pPr>
              <w:rPr>
                <w:rFonts w:ascii="Calibri" w:hAnsi="Calibri"/>
                <w:sz w:val="22"/>
                <w:szCs w:val="22"/>
              </w:rPr>
            </w:pPr>
            <w:r>
              <w:rPr>
                <w:rFonts w:ascii="Calibri" w:hAnsi="Calibri"/>
                <w:sz w:val="22"/>
                <w:szCs w:val="22"/>
              </w:rPr>
              <w:t>Dignity and Respect</w:t>
            </w:r>
          </w:p>
        </w:tc>
        <w:tc>
          <w:tcPr>
            <w:tcW w:w="2306" w:type="dxa"/>
            <w:shd w:val="clear" w:color="auto" w:fill="auto"/>
          </w:tcPr>
          <w:p w14:paraId="505FA29B" w14:textId="77777777" w:rsidR="004B511A" w:rsidRDefault="008C23E5">
            <w:pPr>
              <w:rPr>
                <w:rFonts w:ascii="Calibri" w:hAnsi="Calibri"/>
                <w:sz w:val="22"/>
                <w:szCs w:val="22"/>
              </w:rPr>
            </w:pPr>
            <w:r>
              <w:rPr>
                <w:rFonts w:ascii="Calibri" w:hAnsi="Calibri"/>
                <w:sz w:val="22"/>
                <w:szCs w:val="22"/>
              </w:rPr>
              <w:t>Collective Worship</w:t>
            </w:r>
          </w:p>
        </w:tc>
        <w:tc>
          <w:tcPr>
            <w:tcW w:w="2549" w:type="dxa"/>
            <w:shd w:val="clear" w:color="auto" w:fill="auto"/>
          </w:tcPr>
          <w:p w14:paraId="7FEDF676" w14:textId="77777777" w:rsidR="004B511A" w:rsidRDefault="008C23E5">
            <w:pPr>
              <w:rPr>
                <w:rFonts w:ascii="Calibri" w:hAnsi="Calibri"/>
                <w:sz w:val="22"/>
                <w:szCs w:val="22"/>
              </w:rPr>
            </w:pPr>
            <w:r>
              <w:rPr>
                <w:rFonts w:ascii="Calibri" w:hAnsi="Calibri"/>
                <w:sz w:val="22"/>
                <w:szCs w:val="22"/>
              </w:rPr>
              <w:t>Religious Education</w:t>
            </w:r>
          </w:p>
        </w:tc>
        <w:tc>
          <w:tcPr>
            <w:tcW w:w="2376" w:type="dxa"/>
            <w:shd w:val="clear" w:color="auto" w:fill="auto"/>
          </w:tcPr>
          <w:p w14:paraId="67150B1F" w14:textId="77777777" w:rsidR="004B511A" w:rsidRDefault="004B511A">
            <w:pPr>
              <w:rPr>
                <w:rFonts w:ascii="Calibri" w:hAnsi="Calibri"/>
                <w:sz w:val="22"/>
                <w:szCs w:val="22"/>
              </w:rPr>
            </w:pPr>
          </w:p>
        </w:tc>
      </w:tr>
      <w:tr w:rsidR="004B511A" w14:paraId="17A27656" w14:textId="77777777" w:rsidTr="00E7301A">
        <w:trPr>
          <w:trHeight w:val="292"/>
        </w:trPr>
        <w:tc>
          <w:tcPr>
            <w:tcW w:w="991" w:type="dxa"/>
            <w:tcBorders>
              <w:top w:val="single" w:sz="12" w:space="0" w:color="000000"/>
              <w:right w:val="single" w:sz="12" w:space="0" w:color="000000"/>
            </w:tcBorders>
          </w:tcPr>
          <w:p w14:paraId="374C38B9" w14:textId="77777777" w:rsidR="004B511A" w:rsidRDefault="008C23E5">
            <w:pPr>
              <w:rPr>
                <w:rFonts w:ascii="Calibri" w:hAnsi="Calibri"/>
                <w:b/>
              </w:rPr>
            </w:pPr>
            <w:r>
              <w:rPr>
                <w:rFonts w:ascii="Calibri" w:hAnsi="Calibri"/>
                <w:b/>
              </w:rPr>
              <w:t>OFSTED</w:t>
            </w:r>
          </w:p>
        </w:tc>
        <w:tc>
          <w:tcPr>
            <w:tcW w:w="2092" w:type="dxa"/>
            <w:shd w:val="clear" w:color="auto" w:fill="auto"/>
          </w:tcPr>
          <w:p w14:paraId="15951CE6" w14:textId="77777777" w:rsidR="004B511A" w:rsidRDefault="008C23E5">
            <w:pPr>
              <w:rPr>
                <w:rFonts w:ascii="Calibri" w:hAnsi="Calibri"/>
                <w:sz w:val="22"/>
                <w:szCs w:val="22"/>
              </w:rPr>
            </w:pPr>
            <w:r>
              <w:rPr>
                <w:rFonts w:ascii="Calibri" w:hAnsi="Calibri"/>
                <w:sz w:val="22"/>
                <w:szCs w:val="22"/>
              </w:rPr>
              <w:t xml:space="preserve">Quality of Education </w:t>
            </w:r>
          </w:p>
          <w:p w14:paraId="0228D193" w14:textId="1482596E" w:rsidR="00E7301A" w:rsidRDefault="00E7301A">
            <w:pPr>
              <w:rPr>
                <w:rFonts w:ascii="Calibri" w:hAnsi="Calibri"/>
                <w:sz w:val="22"/>
                <w:szCs w:val="22"/>
              </w:rPr>
            </w:pPr>
            <w:r>
              <w:rPr>
                <w:rFonts w:ascii="Calibri" w:hAnsi="Calibri"/>
                <w:sz w:val="22"/>
                <w:szCs w:val="22"/>
              </w:rPr>
              <w:t>x</w:t>
            </w:r>
          </w:p>
        </w:tc>
        <w:tc>
          <w:tcPr>
            <w:tcW w:w="2306" w:type="dxa"/>
            <w:shd w:val="clear" w:color="auto" w:fill="auto"/>
          </w:tcPr>
          <w:p w14:paraId="72FCA900" w14:textId="15D9353F" w:rsidR="004B511A" w:rsidRDefault="008C23E5">
            <w:pPr>
              <w:rPr>
                <w:rFonts w:ascii="Calibri" w:hAnsi="Calibri"/>
                <w:sz w:val="22"/>
                <w:szCs w:val="22"/>
              </w:rPr>
            </w:pPr>
            <w:proofErr w:type="spellStart"/>
            <w:r>
              <w:rPr>
                <w:rFonts w:ascii="Calibri" w:hAnsi="Calibri"/>
                <w:sz w:val="22"/>
                <w:szCs w:val="22"/>
              </w:rPr>
              <w:t>Behaviour</w:t>
            </w:r>
            <w:proofErr w:type="spellEnd"/>
            <w:r>
              <w:rPr>
                <w:rFonts w:ascii="Calibri" w:hAnsi="Calibri"/>
                <w:sz w:val="22"/>
                <w:szCs w:val="22"/>
              </w:rPr>
              <w:t xml:space="preserve"> and Attitudes </w:t>
            </w:r>
            <w:r w:rsidR="00E7301A">
              <w:rPr>
                <w:rFonts w:ascii="Calibri" w:hAnsi="Calibri"/>
                <w:sz w:val="22"/>
                <w:szCs w:val="22"/>
              </w:rPr>
              <w:t>x</w:t>
            </w:r>
          </w:p>
        </w:tc>
        <w:tc>
          <w:tcPr>
            <w:tcW w:w="2549" w:type="dxa"/>
            <w:shd w:val="clear" w:color="auto" w:fill="auto"/>
          </w:tcPr>
          <w:p w14:paraId="0A3106A9" w14:textId="77777777" w:rsidR="004B511A" w:rsidRDefault="008C23E5">
            <w:pPr>
              <w:rPr>
                <w:rFonts w:ascii="Calibri" w:hAnsi="Calibri"/>
                <w:sz w:val="22"/>
                <w:szCs w:val="22"/>
              </w:rPr>
            </w:pPr>
            <w:r>
              <w:rPr>
                <w:rFonts w:ascii="Calibri" w:hAnsi="Calibri"/>
                <w:sz w:val="22"/>
                <w:szCs w:val="22"/>
              </w:rPr>
              <w:t xml:space="preserve">Personal Development </w:t>
            </w:r>
          </w:p>
          <w:p w14:paraId="61EC5279" w14:textId="48DC8009" w:rsidR="00E7301A" w:rsidRDefault="00E7301A">
            <w:pPr>
              <w:rPr>
                <w:rFonts w:ascii="Calibri" w:hAnsi="Calibri"/>
                <w:sz w:val="22"/>
                <w:szCs w:val="22"/>
              </w:rPr>
            </w:pPr>
            <w:r>
              <w:rPr>
                <w:rFonts w:ascii="Calibri" w:hAnsi="Calibri"/>
                <w:sz w:val="22"/>
                <w:szCs w:val="22"/>
              </w:rPr>
              <w:t>x</w:t>
            </w:r>
          </w:p>
        </w:tc>
        <w:tc>
          <w:tcPr>
            <w:tcW w:w="2376" w:type="dxa"/>
            <w:shd w:val="clear" w:color="auto" w:fill="auto"/>
          </w:tcPr>
          <w:p w14:paraId="4224C4E6" w14:textId="4E28C46B" w:rsidR="004B511A" w:rsidRDefault="008C23E5">
            <w:pPr>
              <w:rPr>
                <w:rFonts w:ascii="Calibri" w:hAnsi="Calibri"/>
                <w:sz w:val="22"/>
                <w:szCs w:val="22"/>
              </w:rPr>
            </w:pPr>
            <w:r>
              <w:rPr>
                <w:rFonts w:ascii="Calibri" w:hAnsi="Calibri"/>
                <w:sz w:val="22"/>
                <w:szCs w:val="22"/>
              </w:rPr>
              <w:t xml:space="preserve">Leadership and Management </w:t>
            </w:r>
            <w:r w:rsidR="00E7301A">
              <w:rPr>
                <w:rFonts w:ascii="Calibri" w:hAnsi="Calibri"/>
                <w:sz w:val="22"/>
                <w:szCs w:val="22"/>
              </w:rPr>
              <w:t>x</w:t>
            </w:r>
            <w:bookmarkStart w:id="0" w:name="_GoBack"/>
            <w:bookmarkEnd w:id="0"/>
          </w:p>
        </w:tc>
      </w:tr>
      <w:tr w:rsidR="004B511A" w14:paraId="4AFCB627" w14:textId="77777777">
        <w:trPr>
          <w:trHeight w:val="288"/>
        </w:trPr>
        <w:tc>
          <w:tcPr>
            <w:tcW w:w="10314" w:type="dxa"/>
            <w:gridSpan w:val="5"/>
          </w:tcPr>
          <w:p w14:paraId="4EA27F5B" w14:textId="145136EE" w:rsidR="004B511A" w:rsidRDefault="008C23E5">
            <w:pPr>
              <w:rPr>
                <w:rFonts w:ascii="Calibri" w:hAnsi="Calibri"/>
              </w:rPr>
            </w:pPr>
            <w:r>
              <w:rPr>
                <w:rFonts w:ascii="Calibri" w:hAnsi="Calibri"/>
              </w:rPr>
              <w:t xml:space="preserve">Any safeguarding Issues: </w:t>
            </w:r>
            <w:r w:rsidR="006A34FB">
              <w:rPr>
                <w:rFonts w:ascii="Calibri" w:hAnsi="Calibri"/>
              </w:rPr>
              <w:t>N</w:t>
            </w:r>
            <w:r w:rsidR="00234791">
              <w:rPr>
                <w:rFonts w:ascii="Calibri" w:hAnsi="Calibri"/>
              </w:rPr>
              <w:t>one</w:t>
            </w:r>
          </w:p>
        </w:tc>
      </w:tr>
      <w:tr w:rsidR="004B511A" w14:paraId="7110D05B" w14:textId="77777777">
        <w:trPr>
          <w:trHeight w:val="288"/>
        </w:trPr>
        <w:tc>
          <w:tcPr>
            <w:tcW w:w="10314" w:type="dxa"/>
            <w:gridSpan w:val="5"/>
          </w:tcPr>
          <w:p w14:paraId="6BAABB0C" w14:textId="3EBF6EEB" w:rsidR="00FA7D2C" w:rsidRDefault="00FA7D2C" w:rsidP="00536866">
            <w:pPr>
              <w:rPr>
                <w:rFonts w:asciiTheme="minorHAnsi" w:hAnsiTheme="minorHAnsi" w:cstheme="minorHAnsi"/>
              </w:rPr>
            </w:pPr>
          </w:p>
          <w:p w14:paraId="5D4F22A8" w14:textId="0F0BD7B5" w:rsidR="00EA62AB" w:rsidRDefault="00BF618E" w:rsidP="00EA62AB">
            <w:pPr>
              <w:rPr>
                <w:rFonts w:asciiTheme="minorHAnsi" w:hAnsiTheme="minorHAnsi" w:cstheme="minorHAnsi"/>
              </w:rPr>
            </w:pPr>
            <w:r>
              <w:rPr>
                <w:rFonts w:asciiTheme="minorHAnsi" w:hAnsiTheme="minorHAnsi" w:cstheme="minorHAnsi"/>
              </w:rPr>
              <w:t xml:space="preserve">As described </w:t>
            </w:r>
            <w:r w:rsidR="00253BC0">
              <w:rPr>
                <w:rFonts w:asciiTheme="minorHAnsi" w:hAnsiTheme="minorHAnsi" w:cstheme="minorHAnsi"/>
              </w:rPr>
              <w:t>later in this monitoring visit record,</w:t>
            </w:r>
            <w:r>
              <w:rPr>
                <w:rFonts w:asciiTheme="minorHAnsi" w:hAnsiTheme="minorHAnsi" w:cstheme="minorHAnsi"/>
              </w:rPr>
              <w:t xml:space="preserve"> the Wellbeing curriculum</w:t>
            </w:r>
            <w:r w:rsidR="0074736D">
              <w:rPr>
                <w:rFonts w:asciiTheme="minorHAnsi" w:hAnsiTheme="minorHAnsi" w:cstheme="minorHAnsi"/>
              </w:rPr>
              <w:t>:</w:t>
            </w:r>
            <w:r>
              <w:rPr>
                <w:rFonts w:asciiTheme="minorHAnsi" w:hAnsiTheme="minorHAnsi" w:cstheme="minorHAnsi"/>
              </w:rPr>
              <w:t xml:space="preserve"> contributes to a broad and balanced curriculum within the school</w:t>
            </w:r>
            <w:r w:rsidR="0074736D">
              <w:rPr>
                <w:rFonts w:asciiTheme="minorHAnsi" w:hAnsiTheme="minorHAnsi" w:cstheme="minorHAnsi"/>
              </w:rPr>
              <w:t xml:space="preserve">; supports inclusion; </w:t>
            </w:r>
            <w:r w:rsidR="000C1E43">
              <w:rPr>
                <w:rFonts w:asciiTheme="minorHAnsi" w:hAnsiTheme="minorHAnsi" w:cstheme="minorHAnsi"/>
              </w:rPr>
              <w:t>aids mental wellbeing; and represents</w:t>
            </w:r>
            <w:r w:rsidR="002F7CC1">
              <w:rPr>
                <w:rFonts w:asciiTheme="minorHAnsi" w:hAnsiTheme="minorHAnsi" w:cstheme="minorHAnsi"/>
              </w:rPr>
              <w:t xml:space="preserve"> cross-curricular</w:t>
            </w:r>
            <w:r w:rsidR="00637776">
              <w:rPr>
                <w:rFonts w:asciiTheme="minorHAnsi" w:hAnsiTheme="minorHAnsi" w:cstheme="minorHAnsi"/>
              </w:rPr>
              <w:t xml:space="preserve"> learning</w:t>
            </w:r>
            <w:r w:rsidR="002F7CC1">
              <w:rPr>
                <w:rFonts w:asciiTheme="minorHAnsi" w:hAnsiTheme="minorHAnsi" w:cstheme="minorHAnsi"/>
              </w:rPr>
              <w:t xml:space="preserve">, </w:t>
            </w:r>
            <w:r w:rsidR="00C824C3">
              <w:rPr>
                <w:rFonts w:asciiTheme="minorHAnsi" w:hAnsiTheme="minorHAnsi" w:cstheme="minorHAnsi"/>
              </w:rPr>
              <w:t xml:space="preserve">and </w:t>
            </w:r>
            <w:r w:rsidR="00637776">
              <w:rPr>
                <w:rFonts w:asciiTheme="minorHAnsi" w:hAnsiTheme="minorHAnsi" w:cstheme="minorHAnsi"/>
              </w:rPr>
              <w:t xml:space="preserve">learning </w:t>
            </w:r>
            <w:r w:rsidR="002F7CC1">
              <w:rPr>
                <w:rFonts w:asciiTheme="minorHAnsi" w:hAnsiTheme="minorHAnsi" w:cstheme="minorHAnsi"/>
              </w:rPr>
              <w:t xml:space="preserve">in different ways. </w:t>
            </w:r>
            <w:r w:rsidR="007337E7">
              <w:rPr>
                <w:rFonts w:asciiTheme="minorHAnsi" w:hAnsiTheme="minorHAnsi" w:cstheme="minorHAnsi"/>
              </w:rPr>
              <w:t>In relation to learning</w:t>
            </w:r>
            <w:r w:rsidR="00C824C3">
              <w:rPr>
                <w:rFonts w:asciiTheme="minorHAnsi" w:hAnsiTheme="minorHAnsi" w:cstheme="minorHAnsi"/>
              </w:rPr>
              <w:t xml:space="preserve"> and knowledge</w:t>
            </w:r>
            <w:r w:rsidR="007337E7">
              <w:rPr>
                <w:rFonts w:asciiTheme="minorHAnsi" w:hAnsiTheme="minorHAnsi" w:cstheme="minorHAnsi"/>
              </w:rPr>
              <w:t>, recognizing that children learn in different ways, many elements of the Wellbeing curriculum</w:t>
            </w:r>
            <w:r w:rsidR="006D2418">
              <w:rPr>
                <w:rFonts w:asciiTheme="minorHAnsi" w:hAnsiTheme="minorHAnsi" w:cstheme="minorHAnsi"/>
              </w:rPr>
              <w:t xml:space="preserve"> are taught through experiential learning (this includes Wellbeing+ and philosophy for children</w:t>
            </w:r>
            <w:r w:rsidR="001C29A3">
              <w:rPr>
                <w:rFonts w:asciiTheme="minorHAnsi" w:hAnsiTheme="minorHAnsi" w:cstheme="minorHAnsi"/>
              </w:rPr>
              <w:t xml:space="preserve"> where children enact what they learn and apply key ideas in a practical way). Additionally, through the </w:t>
            </w:r>
            <w:r w:rsidR="002723F8">
              <w:rPr>
                <w:rFonts w:asciiTheme="minorHAnsi" w:hAnsiTheme="minorHAnsi" w:cstheme="minorHAnsi"/>
              </w:rPr>
              <w:t>W</w:t>
            </w:r>
            <w:r w:rsidR="001C29A3">
              <w:rPr>
                <w:rFonts w:asciiTheme="minorHAnsi" w:hAnsiTheme="minorHAnsi" w:cstheme="minorHAnsi"/>
              </w:rPr>
              <w:t xml:space="preserve">ellbeing curriculum, </w:t>
            </w:r>
            <w:r w:rsidR="001E61CE">
              <w:rPr>
                <w:rFonts w:asciiTheme="minorHAnsi" w:hAnsiTheme="minorHAnsi" w:cstheme="minorHAnsi"/>
              </w:rPr>
              <w:t>children lear</w:t>
            </w:r>
            <w:r w:rsidR="006E57BF">
              <w:rPr>
                <w:rFonts w:asciiTheme="minorHAnsi" w:hAnsiTheme="minorHAnsi" w:cstheme="minorHAnsi"/>
              </w:rPr>
              <w:t>n Christian values (</w:t>
            </w:r>
            <w:r w:rsidR="005D7A46">
              <w:rPr>
                <w:rFonts w:asciiTheme="minorHAnsi" w:hAnsiTheme="minorHAnsi" w:cstheme="minorHAnsi"/>
              </w:rPr>
              <w:t>e.g.</w:t>
            </w:r>
            <w:r w:rsidR="006E57BF">
              <w:rPr>
                <w:rFonts w:asciiTheme="minorHAnsi" w:hAnsiTheme="minorHAnsi" w:cstheme="minorHAnsi"/>
              </w:rPr>
              <w:t xml:space="preserve"> stewardship</w:t>
            </w:r>
            <w:r w:rsidR="002723F8">
              <w:rPr>
                <w:rFonts w:asciiTheme="minorHAnsi" w:hAnsiTheme="minorHAnsi" w:cstheme="minorHAnsi"/>
              </w:rPr>
              <w:t xml:space="preserve"> in relation to </w:t>
            </w:r>
            <w:r w:rsidR="00AB1A37">
              <w:rPr>
                <w:rFonts w:asciiTheme="minorHAnsi" w:hAnsiTheme="minorHAnsi" w:cstheme="minorHAnsi"/>
              </w:rPr>
              <w:t xml:space="preserve">caring for God’s </w:t>
            </w:r>
            <w:r w:rsidR="00BB5D07">
              <w:rPr>
                <w:rFonts w:asciiTheme="minorHAnsi" w:hAnsiTheme="minorHAnsi" w:cstheme="minorHAnsi"/>
              </w:rPr>
              <w:t>world and everything in it)</w:t>
            </w:r>
            <w:r w:rsidR="00E22471">
              <w:rPr>
                <w:rFonts w:asciiTheme="minorHAnsi" w:hAnsiTheme="minorHAnsi" w:cstheme="minorHAnsi"/>
              </w:rPr>
              <w:t xml:space="preserve">, </w:t>
            </w:r>
            <w:r w:rsidR="00E12395">
              <w:rPr>
                <w:rFonts w:asciiTheme="minorHAnsi" w:hAnsiTheme="minorHAnsi" w:cstheme="minorHAnsi"/>
              </w:rPr>
              <w:t>social skills (such as team work in PE and many other parts of the Wellbeing curriculum)</w:t>
            </w:r>
            <w:r w:rsidR="00E22471">
              <w:rPr>
                <w:rFonts w:asciiTheme="minorHAnsi" w:hAnsiTheme="minorHAnsi" w:cstheme="minorHAnsi"/>
              </w:rPr>
              <w:t xml:space="preserve">, </w:t>
            </w:r>
            <w:r w:rsidR="00A276F8">
              <w:rPr>
                <w:rFonts w:asciiTheme="minorHAnsi" w:hAnsiTheme="minorHAnsi" w:cstheme="minorHAnsi"/>
              </w:rPr>
              <w:t xml:space="preserve">as well as </w:t>
            </w:r>
            <w:r w:rsidR="00CC7705">
              <w:rPr>
                <w:rFonts w:asciiTheme="minorHAnsi" w:hAnsiTheme="minorHAnsi" w:cstheme="minorHAnsi"/>
              </w:rPr>
              <w:t>key vocabula</w:t>
            </w:r>
            <w:r w:rsidR="00795201">
              <w:rPr>
                <w:rFonts w:asciiTheme="minorHAnsi" w:hAnsiTheme="minorHAnsi" w:cstheme="minorHAnsi"/>
              </w:rPr>
              <w:t>ry</w:t>
            </w:r>
            <w:r w:rsidR="00A276F8">
              <w:rPr>
                <w:rFonts w:asciiTheme="minorHAnsi" w:hAnsiTheme="minorHAnsi" w:cstheme="minorHAnsi"/>
              </w:rPr>
              <w:t xml:space="preserve"> and enhanced understanding (e.g. developed through pre-planned questioning during Wellbeing+). </w:t>
            </w:r>
            <w:r w:rsidR="00D57F09">
              <w:rPr>
                <w:rFonts w:asciiTheme="minorHAnsi" w:hAnsiTheme="minorHAnsi" w:cstheme="minorHAnsi"/>
              </w:rPr>
              <w:t>Finally, during this visit, from talking to children, i</w:t>
            </w:r>
            <w:r w:rsidR="00FA7D2C" w:rsidRPr="00D57F09">
              <w:rPr>
                <w:rFonts w:asciiTheme="minorHAnsi" w:hAnsiTheme="minorHAnsi" w:cstheme="minorHAnsi"/>
              </w:rPr>
              <w:t>t was clear that children wanted to be outside and with nature</w:t>
            </w:r>
            <w:r w:rsidR="00D57F09">
              <w:rPr>
                <w:rFonts w:asciiTheme="minorHAnsi" w:hAnsiTheme="minorHAnsi" w:cstheme="minorHAnsi"/>
              </w:rPr>
              <w:t xml:space="preserve"> and felt happy when in this environment</w:t>
            </w:r>
            <w:r w:rsidR="00EA62AB">
              <w:rPr>
                <w:rFonts w:asciiTheme="minorHAnsi" w:hAnsiTheme="minorHAnsi" w:cstheme="minorHAnsi"/>
              </w:rPr>
              <w:t>. K</w:t>
            </w:r>
            <w:r w:rsidR="00FA7D2C" w:rsidRPr="00D57F09">
              <w:rPr>
                <w:rFonts w:asciiTheme="minorHAnsi" w:hAnsiTheme="minorHAnsi" w:cstheme="minorHAnsi"/>
              </w:rPr>
              <w:t>nowing that this makes them feel good is a personal learning journey in relation to enhancing their own mental wellbeing now and in the future.</w:t>
            </w:r>
          </w:p>
          <w:p w14:paraId="0EFA7CF9" w14:textId="77777777" w:rsidR="0058795E" w:rsidRDefault="0058795E" w:rsidP="00EA62AB">
            <w:pPr>
              <w:rPr>
                <w:rFonts w:asciiTheme="minorHAnsi" w:hAnsiTheme="minorHAnsi" w:cstheme="minorHAnsi"/>
              </w:rPr>
            </w:pPr>
          </w:p>
          <w:p w14:paraId="2E9BBA1D" w14:textId="325DB251" w:rsidR="00322686" w:rsidRDefault="0058795E" w:rsidP="002B3541">
            <w:pPr>
              <w:spacing w:line="259" w:lineRule="auto"/>
              <w:rPr>
                <w:rFonts w:asciiTheme="minorHAnsi" w:hAnsiTheme="minorHAnsi" w:cstheme="minorHAnsi"/>
              </w:rPr>
            </w:pPr>
            <w:r w:rsidRPr="00B07226">
              <w:rPr>
                <w:rFonts w:asciiTheme="minorHAnsi" w:hAnsiTheme="minorHAnsi" w:cstheme="minorHAnsi"/>
              </w:rPr>
              <w:t xml:space="preserve">We then met a number of pupils in the Southwark room to talk about the Wellbeing curriculum. We had two pupils from years 3, 4, 5 &amp; 6. They all knew when their Wellbeing time would be (which day of the week). They explained how PE was every week too. They knew that </w:t>
            </w:r>
            <w:r>
              <w:rPr>
                <w:rFonts w:asciiTheme="minorHAnsi" w:hAnsiTheme="minorHAnsi" w:cstheme="minorHAnsi"/>
              </w:rPr>
              <w:t>W</w:t>
            </w:r>
            <w:r w:rsidRPr="00B07226">
              <w:rPr>
                <w:rFonts w:asciiTheme="minorHAnsi" w:hAnsiTheme="minorHAnsi" w:cstheme="minorHAnsi"/>
              </w:rPr>
              <w:t xml:space="preserve">ellbeing </w:t>
            </w:r>
            <w:r>
              <w:rPr>
                <w:rFonts w:asciiTheme="minorHAnsi" w:hAnsiTheme="minorHAnsi" w:cstheme="minorHAnsi"/>
              </w:rPr>
              <w:t>T</w:t>
            </w:r>
            <w:r w:rsidRPr="00B07226">
              <w:rPr>
                <w:rFonts w:asciiTheme="minorHAnsi" w:hAnsiTheme="minorHAnsi" w:cstheme="minorHAnsi"/>
              </w:rPr>
              <w:t xml:space="preserve">heory was classroom based and </w:t>
            </w:r>
            <w:r>
              <w:rPr>
                <w:rFonts w:asciiTheme="minorHAnsi" w:hAnsiTheme="minorHAnsi" w:cstheme="minorHAnsi"/>
              </w:rPr>
              <w:t>W</w:t>
            </w:r>
            <w:r w:rsidRPr="00B07226">
              <w:rPr>
                <w:rFonts w:asciiTheme="minorHAnsi" w:hAnsiTheme="minorHAnsi" w:cstheme="minorHAnsi"/>
              </w:rPr>
              <w:t>ellbeing+ was their practical responsibilities. The pupils talked about what they do with regards to the different animals and responsibilities and one pupil described how Wellbeing+ is important as they learn responsibility, explaining: ‘responsibility, as we learn to care for animals and stuff’. When asked if they thought it was better to learn about these things in the classroom o</w:t>
            </w:r>
            <w:r>
              <w:rPr>
                <w:rFonts w:asciiTheme="minorHAnsi" w:hAnsiTheme="minorHAnsi" w:cstheme="minorHAnsi"/>
              </w:rPr>
              <w:t>r</w:t>
            </w:r>
            <w:r w:rsidRPr="00B07226">
              <w:rPr>
                <w:rFonts w:asciiTheme="minorHAnsi" w:hAnsiTheme="minorHAnsi" w:cstheme="minorHAnsi"/>
              </w:rPr>
              <w:t xml:space="preserve"> hands-on, they unanimously agreed that they think it is better to learn </w:t>
            </w:r>
            <w:r>
              <w:rPr>
                <w:rFonts w:asciiTheme="minorHAnsi" w:hAnsiTheme="minorHAnsi" w:cstheme="minorHAnsi"/>
              </w:rPr>
              <w:t xml:space="preserve">in a </w:t>
            </w:r>
            <w:r w:rsidRPr="00B07226">
              <w:rPr>
                <w:rFonts w:asciiTheme="minorHAnsi" w:hAnsiTheme="minorHAnsi" w:cstheme="minorHAnsi"/>
              </w:rPr>
              <w:t>hands-on</w:t>
            </w:r>
            <w:r>
              <w:rPr>
                <w:rFonts w:asciiTheme="minorHAnsi" w:hAnsiTheme="minorHAnsi" w:cstheme="minorHAnsi"/>
              </w:rPr>
              <w:t xml:space="preserve"> way</w:t>
            </w:r>
            <w:r w:rsidRPr="00B07226">
              <w:rPr>
                <w:rFonts w:asciiTheme="minorHAnsi" w:hAnsiTheme="minorHAnsi" w:cstheme="minorHAnsi"/>
              </w:rPr>
              <w:t>.</w:t>
            </w:r>
            <w:r>
              <w:rPr>
                <w:rFonts w:asciiTheme="minorHAnsi" w:hAnsiTheme="minorHAnsi" w:cstheme="minorHAnsi"/>
              </w:rPr>
              <w:t xml:space="preserve"> </w:t>
            </w:r>
            <w:r w:rsidRPr="00EA1E91">
              <w:rPr>
                <w:rFonts w:asciiTheme="minorHAnsi" w:hAnsiTheme="minorHAnsi" w:cstheme="minorHAnsi"/>
              </w:rPr>
              <w:t xml:space="preserve">When asked what they have learnt, a yr. 5 pupil said that they had learnt about teamwork as they moved the animals runs together (some are quite large). Another suggested that they have learnt how to look after their environment. Some suggested that they have learnt to look after all living things, ‘we want to welcome all of the animals that come’ (yr. 4 pupil), and ‘[we have learnt] how to keep animals safe’ (yr. 3 pupil). KB </w:t>
            </w:r>
            <w:proofErr w:type="spellStart"/>
            <w:r w:rsidRPr="00EA1E91">
              <w:rPr>
                <w:rFonts w:asciiTheme="minorHAnsi" w:hAnsiTheme="minorHAnsi" w:cstheme="minorHAnsi"/>
              </w:rPr>
              <w:t>emphasised</w:t>
            </w:r>
            <w:proofErr w:type="spellEnd"/>
            <w:r w:rsidRPr="00EA1E91">
              <w:rPr>
                <w:rFonts w:asciiTheme="minorHAnsi" w:hAnsiTheme="minorHAnsi" w:cstheme="minorHAnsi"/>
              </w:rPr>
              <w:t xml:space="preserve"> this by explaining that they learn that as Christians we want to look after the planet as we are stewards. They discussed learning about habitats (which KB explained is on the KS1 &amp; 2 curriculum</w:t>
            </w:r>
            <w:r>
              <w:rPr>
                <w:rFonts w:asciiTheme="minorHAnsi" w:hAnsiTheme="minorHAnsi" w:cstheme="minorHAnsi"/>
              </w:rPr>
              <w:t>)</w:t>
            </w:r>
            <w:r w:rsidRPr="00EA1E91">
              <w:rPr>
                <w:rFonts w:asciiTheme="minorHAnsi" w:hAnsiTheme="minorHAnsi" w:cstheme="minorHAnsi"/>
              </w:rPr>
              <w:t>. They talked about Wellbeing Theory teaching them facts about animals and environments, suggesting that ‘if we give animals certain food, we need to know it is not poisonous’ (yr. 6 pupil).</w:t>
            </w:r>
            <w:r>
              <w:rPr>
                <w:rFonts w:asciiTheme="minorHAnsi" w:hAnsiTheme="minorHAnsi" w:cstheme="minorHAnsi"/>
              </w:rPr>
              <w:t xml:space="preserve"> </w:t>
            </w:r>
            <w:r w:rsidRPr="00B75A20">
              <w:rPr>
                <w:rFonts w:asciiTheme="minorHAnsi" w:hAnsiTheme="minorHAnsi" w:cstheme="minorHAnsi"/>
              </w:rPr>
              <w:t xml:space="preserve">When asked what they like about the Wellbeing </w:t>
            </w:r>
            <w:r>
              <w:rPr>
                <w:rFonts w:asciiTheme="minorHAnsi" w:hAnsiTheme="minorHAnsi" w:cstheme="minorHAnsi"/>
              </w:rPr>
              <w:t>C</w:t>
            </w:r>
            <w:r w:rsidRPr="00B75A20">
              <w:rPr>
                <w:rFonts w:asciiTheme="minorHAnsi" w:hAnsiTheme="minorHAnsi" w:cstheme="minorHAnsi"/>
              </w:rPr>
              <w:t xml:space="preserve">urriculum, one described, ‘I like learning outside as there is lots to do outside and we have more freedom outside’ (yr. 6 pupil). One also described how </w:t>
            </w:r>
            <w:r w:rsidRPr="00B75A20">
              <w:rPr>
                <w:rFonts w:asciiTheme="minorHAnsi" w:hAnsiTheme="minorHAnsi" w:cstheme="minorHAnsi"/>
              </w:rPr>
              <w:lastRenderedPageBreak/>
              <w:t>‘going outside and getting fresh air makes our brains refresh’ (yr. 6 pupil) demonstrating that it stimulates other learning once back in class</w:t>
            </w:r>
            <w:r>
              <w:rPr>
                <w:rFonts w:asciiTheme="minorHAnsi" w:hAnsiTheme="minorHAnsi" w:cstheme="minorHAnsi"/>
              </w:rPr>
              <w:t xml:space="preserve"> too</w:t>
            </w:r>
            <w:r w:rsidRPr="00B75A20">
              <w:rPr>
                <w:rFonts w:asciiTheme="minorHAnsi" w:hAnsiTheme="minorHAnsi" w:cstheme="minorHAnsi"/>
              </w:rPr>
              <w:t>. With regards to added benefits of Trinity Farm, a yr. 6 pupil explained ‘I love animals, but can’t have any at home, so I get to look after them here’.</w:t>
            </w:r>
            <w:r>
              <w:rPr>
                <w:rFonts w:asciiTheme="minorHAnsi" w:hAnsiTheme="minorHAnsi" w:cstheme="minorHAnsi"/>
              </w:rPr>
              <w:t xml:space="preserve"> This relatively short conversation revealed a real richness in relation to the knowledge they learn, the values they learn and the impact it has on their happiness and motivation.</w:t>
            </w:r>
          </w:p>
          <w:p w14:paraId="5C76C79D" w14:textId="77777777" w:rsidR="002B3541" w:rsidRDefault="002B3541" w:rsidP="002B3541">
            <w:pPr>
              <w:spacing w:line="259" w:lineRule="auto"/>
              <w:rPr>
                <w:rFonts w:asciiTheme="minorHAnsi" w:hAnsiTheme="minorHAnsi" w:cstheme="minorHAnsi"/>
              </w:rPr>
            </w:pPr>
          </w:p>
          <w:p w14:paraId="2E3DD2AE" w14:textId="0E5BA127" w:rsidR="002B3541" w:rsidRDefault="002B3541" w:rsidP="002B3541">
            <w:pPr>
              <w:spacing w:after="160" w:line="259" w:lineRule="auto"/>
              <w:rPr>
                <w:rFonts w:asciiTheme="minorHAnsi" w:hAnsiTheme="minorHAnsi" w:cstheme="minorHAnsi"/>
              </w:rPr>
            </w:pPr>
            <w:r>
              <w:rPr>
                <w:rFonts w:asciiTheme="minorHAnsi" w:hAnsiTheme="minorHAnsi" w:cstheme="minorHAnsi"/>
              </w:rPr>
              <w:t>Additionally, during our visit, we m</w:t>
            </w:r>
            <w:r w:rsidRPr="001E23B6">
              <w:rPr>
                <w:rFonts w:asciiTheme="minorHAnsi" w:hAnsiTheme="minorHAnsi" w:cstheme="minorHAnsi"/>
              </w:rPr>
              <w:t>et with</w:t>
            </w:r>
            <w:r>
              <w:rPr>
                <w:rFonts w:asciiTheme="minorHAnsi" w:hAnsiTheme="minorHAnsi" w:cstheme="minorHAnsi"/>
              </w:rPr>
              <w:t xml:space="preserve"> another</w:t>
            </w:r>
            <w:r w:rsidRPr="001E23B6">
              <w:rPr>
                <w:rFonts w:asciiTheme="minorHAnsi" w:hAnsiTheme="minorHAnsi" w:cstheme="minorHAnsi"/>
              </w:rPr>
              <w:t xml:space="preserve"> two pupils (boy from yr. 4 and girl from yr. 6). They both spend time during the week at Trinity Farm with a volunteer. They have been chosen as they are identified as benefiting from the environment for emotional wellbeing. One goes Mon-Weds, and one on a Friday. They described how they check the chicken eggs (and we found 4 as yr. 4 pupil showed us where they are sometimes found!), they check that the animals are OK, and they showed us the rabbit and guinea pigs (inside their sheds and told us a bit about the personalities of the animals). They also showed us the in-progress bug hotel and showed us where bugs might be (we saw a spider whilst looking at the bug hotel), describing that they want to see woodlice, spiders, snails and worms. They also showed us the bird hide (pointing out a bird house and explaining that the bird feeders were empty and needed refilling). One pupil demonstrated such enthusiasm, even pointing out birds as we walked back towards school.</w:t>
            </w:r>
            <w:r>
              <w:rPr>
                <w:rFonts w:asciiTheme="minorHAnsi" w:hAnsiTheme="minorHAnsi" w:cstheme="minorHAnsi"/>
              </w:rPr>
              <w:t xml:space="preserve"> </w:t>
            </w:r>
            <w:r w:rsidRPr="006B6914">
              <w:rPr>
                <w:rFonts w:asciiTheme="minorHAnsi" w:hAnsiTheme="minorHAnsi" w:cstheme="minorHAnsi"/>
              </w:rPr>
              <w:t>A therapy dog will also start visiting the school, so that children identified as possibly benefitting from the additional emotional support can read to the dog, pet it, or walk it on school grounds</w:t>
            </w:r>
            <w:r>
              <w:rPr>
                <w:rFonts w:asciiTheme="minorHAnsi" w:hAnsiTheme="minorHAnsi" w:cstheme="minorHAnsi"/>
              </w:rPr>
              <w:t>.</w:t>
            </w:r>
            <w:r w:rsidRPr="00B07226">
              <w:rPr>
                <w:rFonts w:asciiTheme="minorHAnsi" w:hAnsiTheme="minorHAnsi" w:cstheme="minorHAnsi"/>
              </w:rPr>
              <w:t xml:space="preserve"> </w:t>
            </w:r>
          </w:p>
          <w:p w14:paraId="619E15C7" w14:textId="3A9448EA" w:rsidR="00EA62AB" w:rsidRDefault="00322686" w:rsidP="00E059F2">
            <w:pPr>
              <w:spacing w:after="160" w:line="259" w:lineRule="auto"/>
              <w:rPr>
                <w:rFonts w:asciiTheme="minorHAnsi" w:hAnsiTheme="minorHAnsi" w:cstheme="minorHAnsi"/>
              </w:rPr>
            </w:pPr>
            <w:r w:rsidRPr="00322686">
              <w:rPr>
                <w:rFonts w:asciiTheme="minorHAnsi" w:hAnsiTheme="minorHAnsi" w:cstheme="minorHAnsi"/>
              </w:rPr>
              <w:t>Children have 1 hour of PE every week, and 1 hour of Wellbeing Curriculum (Wellbeing theory, PSHE, P4C) on a rotation over three weeks. Wellbeing+ is daily or weekly depending on the responsibilities of the class</w:t>
            </w:r>
            <w:r w:rsidR="00903428">
              <w:rPr>
                <w:rFonts w:asciiTheme="minorHAnsi" w:hAnsiTheme="minorHAnsi" w:cstheme="minorHAnsi"/>
              </w:rPr>
              <w:t xml:space="preserve"> (this includes looking after animals</w:t>
            </w:r>
            <w:r w:rsidR="00A85CB0">
              <w:rPr>
                <w:rFonts w:asciiTheme="minorHAnsi" w:hAnsiTheme="minorHAnsi" w:cstheme="minorHAnsi"/>
              </w:rPr>
              <w:t>, wildlife or plan</w:t>
            </w:r>
            <w:r w:rsidR="004D53EA">
              <w:rPr>
                <w:rFonts w:asciiTheme="minorHAnsi" w:hAnsiTheme="minorHAnsi" w:cstheme="minorHAnsi"/>
              </w:rPr>
              <w:t>ting</w:t>
            </w:r>
            <w:r w:rsidR="00A85CB0">
              <w:rPr>
                <w:rFonts w:asciiTheme="minorHAnsi" w:hAnsiTheme="minorHAnsi" w:cstheme="minorHAnsi"/>
              </w:rPr>
              <w:t>).</w:t>
            </w:r>
            <w:r w:rsidR="004D53EA">
              <w:rPr>
                <w:rFonts w:asciiTheme="minorHAnsi" w:hAnsiTheme="minorHAnsi" w:cstheme="minorHAnsi"/>
              </w:rPr>
              <w:t xml:space="preserve"> </w:t>
            </w:r>
            <w:r w:rsidRPr="004D53EA">
              <w:rPr>
                <w:rFonts w:asciiTheme="minorHAnsi" w:hAnsiTheme="minorHAnsi" w:cstheme="minorHAnsi"/>
              </w:rPr>
              <w:t>The way that the PE curriculum is enacted has changed, and now it more clearly demonstrates progression of skills through years and key stages.</w:t>
            </w:r>
            <w:r w:rsidR="004D53EA">
              <w:rPr>
                <w:rFonts w:asciiTheme="minorHAnsi" w:hAnsiTheme="minorHAnsi" w:cstheme="minorHAnsi"/>
              </w:rPr>
              <w:t xml:space="preserve"> </w:t>
            </w:r>
            <w:r w:rsidRPr="004D53EA">
              <w:rPr>
                <w:rFonts w:asciiTheme="minorHAnsi" w:hAnsiTheme="minorHAnsi" w:cstheme="minorHAnsi"/>
              </w:rPr>
              <w:t>PSHE</w:t>
            </w:r>
            <w:r w:rsidR="00231BDB">
              <w:rPr>
                <w:rFonts w:asciiTheme="minorHAnsi" w:hAnsiTheme="minorHAnsi" w:cstheme="minorHAnsi"/>
              </w:rPr>
              <w:t xml:space="preserve"> includes </w:t>
            </w:r>
            <w:r w:rsidRPr="004D53EA">
              <w:rPr>
                <w:rFonts w:asciiTheme="minorHAnsi" w:hAnsiTheme="minorHAnsi" w:cstheme="minorHAnsi"/>
              </w:rPr>
              <w:t>Relationships and Health</w:t>
            </w:r>
            <w:r w:rsidR="00231BDB">
              <w:rPr>
                <w:rFonts w:asciiTheme="minorHAnsi" w:hAnsiTheme="minorHAnsi" w:cstheme="minorHAnsi"/>
              </w:rPr>
              <w:t xml:space="preserve"> which is the only compulsory part of the curriculum (other than PE)</w:t>
            </w:r>
            <w:r w:rsidR="005D0CE7">
              <w:rPr>
                <w:rFonts w:asciiTheme="minorHAnsi" w:hAnsiTheme="minorHAnsi" w:cstheme="minorHAnsi"/>
              </w:rPr>
              <w:t>.</w:t>
            </w:r>
            <w:r w:rsidRPr="004D53EA">
              <w:rPr>
                <w:rFonts w:asciiTheme="minorHAnsi" w:hAnsiTheme="minorHAnsi" w:cstheme="minorHAnsi"/>
              </w:rPr>
              <w:t xml:space="preserve"> </w:t>
            </w:r>
            <w:r w:rsidR="005D0CE7">
              <w:rPr>
                <w:rFonts w:asciiTheme="minorHAnsi" w:hAnsiTheme="minorHAnsi" w:cstheme="minorHAnsi"/>
              </w:rPr>
              <w:t>T</w:t>
            </w:r>
            <w:r w:rsidRPr="004D53EA">
              <w:rPr>
                <w:rFonts w:asciiTheme="minorHAnsi" w:hAnsiTheme="minorHAnsi" w:cstheme="minorHAnsi"/>
              </w:rPr>
              <w:t xml:space="preserve">he rest of the Wellbeing </w:t>
            </w:r>
            <w:r w:rsidR="005D0CE7">
              <w:rPr>
                <w:rFonts w:asciiTheme="minorHAnsi" w:hAnsiTheme="minorHAnsi" w:cstheme="minorHAnsi"/>
              </w:rPr>
              <w:t>C</w:t>
            </w:r>
            <w:r w:rsidRPr="004D53EA">
              <w:rPr>
                <w:rFonts w:asciiTheme="minorHAnsi" w:hAnsiTheme="minorHAnsi" w:cstheme="minorHAnsi"/>
              </w:rPr>
              <w:t xml:space="preserve">urriculum (other than PE) </w:t>
            </w:r>
            <w:r w:rsidR="00C3329A">
              <w:rPr>
                <w:rFonts w:asciiTheme="minorHAnsi" w:hAnsiTheme="minorHAnsi" w:cstheme="minorHAnsi"/>
              </w:rPr>
              <w:t xml:space="preserve">aids </w:t>
            </w:r>
            <w:r w:rsidRPr="004D53EA">
              <w:rPr>
                <w:rFonts w:asciiTheme="minorHAnsi" w:hAnsiTheme="minorHAnsi" w:cstheme="minorHAnsi"/>
              </w:rPr>
              <w:t>a broad and balanced curriculum</w:t>
            </w:r>
            <w:r w:rsidR="00C3329A">
              <w:rPr>
                <w:rFonts w:asciiTheme="minorHAnsi" w:hAnsiTheme="minorHAnsi" w:cstheme="minorHAnsi"/>
              </w:rPr>
              <w:t xml:space="preserve"> in order to see children flourish. </w:t>
            </w:r>
            <w:r w:rsidRPr="00C3329A">
              <w:rPr>
                <w:rFonts w:asciiTheme="minorHAnsi" w:hAnsiTheme="minorHAnsi" w:cstheme="minorHAnsi"/>
              </w:rPr>
              <w:t xml:space="preserve">The school has a relationships week which is </w:t>
            </w:r>
            <w:r w:rsidR="00C3329A">
              <w:rPr>
                <w:rFonts w:asciiTheme="minorHAnsi" w:hAnsiTheme="minorHAnsi" w:cstheme="minorHAnsi"/>
              </w:rPr>
              <w:t>guided</w:t>
            </w:r>
            <w:r w:rsidRPr="00C3329A">
              <w:rPr>
                <w:rFonts w:asciiTheme="minorHAnsi" w:hAnsiTheme="minorHAnsi" w:cstheme="minorHAnsi"/>
              </w:rPr>
              <w:t xml:space="preserve"> by Discovery Education. They inform parents of this week and parents can choose to withdraw their children from this learning if they wish. Children would go to another classroom or Trinity Farm so that their experience away from class is positive.</w:t>
            </w:r>
            <w:r w:rsidR="00125B32">
              <w:rPr>
                <w:rFonts w:asciiTheme="minorHAnsi" w:hAnsiTheme="minorHAnsi" w:cstheme="minorHAnsi"/>
              </w:rPr>
              <w:t xml:space="preserve"> </w:t>
            </w:r>
            <w:r w:rsidRPr="00125B32">
              <w:rPr>
                <w:rFonts w:asciiTheme="minorHAnsi" w:hAnsiTheme="minorHAnsi" w:cstheme="minorHAnsi"/>
              </w:rPr>
              <w:t>P</w:t>
            </w:r>
            <w:r w:rsidR="00125B32">
              <w:rPr>
                <w:rFonts w:asciiTheme="minorHAnsi" w:hAnsiTheme="minorHAnsi" w:cstheme="minorHAnsi"/>
              </w:rPr>
              <w:t xml:space="preserve">hilosophy </w:t>
            </w:r>
            <w:r w:rsidRPr="00125B32">
              <w:rPr>
                <w:rFonts w:asciiTheme="minorHAnsi" w:hAnsiTheme="minorHAnsi" w:cstheme="minorHAnsi"/>
              </w:rPr>
              <w:t>4</w:t>
            </w:r>
            <w:r w:rsidR="00125B32">
              <w:rPr>
                <w:rFonts w:asciiTheme="minorHAnsi" w:hAnsiTheme="minorHAnsi" w:cstheme="minorHAnsi"/>
              </w:rPr>
              <w:t xml:space="preserve"> </w:t>
            </w:r>
            <w:r w:rsidRPr="00125B32">
              <w:rPr>
                <w:rFonts w:asciiTheme="minorHAnsi" w:hAnsiTheme="minorHAnsi" w:cstheme="minorHAnsi"/>
              </w:rPr>
              <w:t>C</w:t>
            </w:r>
            <w:r w:rsidR="00125B32">
              <w:rPr>
                <w:rFonts w:asciiTheme="minorHAnsi" w:hAnsiTheme="minorHAnsi" w:cstheme="minorHAnsi"/>
              </w:rPr>
              <w:t>hildren (P4C)</w:t>
            </w:r>
            <w:r w:rsidRPr="00125B32">
              <w:rPr>
                <w:rFonts w:asciiTheme="minorHAnsi" w:hAnsiTheme="minorHAnsi" w:cstheme="minorHAnsi"/>
              </w:rPr>
              <w:t xml:space="preserve"> now runs throughout the school</w:t>
            </w:r>
            <w:r w:rsidR="00125B32">
              <w:rPr>
                <w:rFonts w:asciiTheme="minorHAnsi" w:hAnsiTheme="minorHAnsi" w:cstheme="minorHAnsi"/>
              </w:rPr>
              <w:t xml:space="preserve"> too. </w:t>
            </w:r>
            <w:r w:rsidRPr="00125B32">
              <w:rPr>
                <w:rFonts w:asciiTheme="minorHAnsi" w:hAnsiTheme="minorHAnsi" w:cstheme="minorHAnsi"/>
              </w:rPr>
              <w:t xml:space="preserve">Teachers all completed training on this during the course of this academic year. </w:t>
            </w:r>
            <w:r w:rsidR="00433206">
              <w:rPr>
                <w:rFonts w:asciiTheme="minorHAnsi" w:hAnsiTheme="minorHAnsi" w:cstheme="minorHAnsi"/>
              </w:rPr>
              <w:t>In P4C, t</w:t>
            </w:r>
            <w:r w:rsidRPr="00125B32">
              <w:rPr>
                <w:rFonts w:asciiTheme="minorHAnsi" w:hAnsiTheme="minorHAnsi" w:cstheme="minorHAnsi"/>
              </w:rPr>
              <w:t>eachers provide a stimulus (sometimes a book) and children generate questions, then children vote on which question to discuss. Then, children debate and discuss. They learn to disagree respectfully and use kind words, e.g. ‘with all due respect…’ or ‘I can see your point, but…’. This should help create good citizens</w:t>
            </w:r>
            <w:r w:rsidR="00433206">
              <w:rPr>
                <w:rFonts w:asciiTheme="minorHAnsi" w:hAnsiTheme="minorHAnsi" w:cstheme="minorHAnsi"/>
              </w:rPr>
              <w:t xml:space="preserve"> and help children learn how to manage situations</w:t>
            </w:r>
            <w:r w:rsidR="00100448">
              <w:rPr>
                <w:rFonts w:asciiTheme="minorHAnsi" w:hAnsiTheme="minorHAnsi" w:cstheme="minorHAnsi"/>
              </w:rPr>
              <w:t xml:space="preserve"> beyond school life (these are lifelong skills).</w:t>
            </w:r>
            <w:r w:rsidR="006B6914">
              <w:rPr>
                <w:rFonts w:asciiTheme="minorHAnsi" w:hAnsiTheme="minorHAnsi" w:cstheme="minorHAnsi"/>
              </w:rPr>
              <w:t xml:space="preserve"> </w:t>
            </w:r>
          </w:p>
          <w:p w14:paraId="6048B2FA" w14:textId="4A4CE38C" w:rsidR="004D11F4" w:rsidRDefault="0023003F" w:rsidP="00B1799D">
            <w:pPr>
              <w:spacing w:after="160" w:line="259" w:lineRule="auto"/>
              <w:rPr>
                <w:rFonts w:asciiTheme="minorHAnsi" w:hAnsiTheme="minorHAnsi" w:cstheme="minorHAnsi"/>
              </w:rPr>
            </w:pPr>
            <w:r>
              <w:rPr>
                <w:rFonts w:asciiTheme="minorHAnsi" w:hAnsiTheme="minorHAnsi" w:cstheme="minorHAnsi"/>
              </w:rPr>
              <w:t>With regards to Wel</w:t>
            </w:r>
            <w:r w:rsidR="00CC2FD9">
              <w:rPr>
                <w:rFonts w:asciiTheme="minorHAnsi" w:hAnsiTheme="minorHAnsi" w:cstheme="minorHAnsi"/>
              </w:rPr>
              <w:t xml:space="preserve">lbeing Theory and Wellbeing+, </w:t>
            </w:r>
            <w:r w:rsidR="004D11F4" w:rsidRPr="00EA62AB">
              <w:rPr>
                <w:rFonts w:asciiTheme="minorHAnsi" w:hAnsiTheme="minorHAnsi" w:cstheme="minorHAnsi"/>
              </w:rPr>
              <w:t>Reception look after Peter rabbit, KB showed us a</w:t>
            </w:r>
            <w:r w:rsidR="0058795E">
              <w:rPr>
                <w:rFonts w:asciiTheme="minorHAnsi" w:hAnsiTheme="minorHAnsi" w:cstheme="minorHAnsi"/>
              </w:rPr>
              <w:t xml:space="preserve"> </w:t>
            </w:r>
            <w:r w:rsidR="004D11F4" w:rsidRPr="00EA62AB">
              <w:rPr>
                <w:rFonts w:asciiTheme="minorHAnsi" w:hAnsiTheme="minorHAnsi" w:cstheme="minorHAnsi"/>
              </w:rPr>
              <w:t>list of directed questions that children are asked when with Peter – so that they learn and they know that they learn, e.g. do you know any facts about rabbits? How do you feel when you visit Peter? All classes have the guided questions</w:t>
            </w:r>
            <w:r w:rsidR="00E059F2">
              <w:rPr>
                <w:rFonts w:asciiTheme="minorHAnsi" w:hAnsiTheme="minorHAnsi" w:cstheme="minorHAnsi"/>
              </w:rPr>
              <w:t>.</w:t>
            </w:r>
            <w:r w:rsidR="000E6858">
              <w:rPr>
                <w:rFonts w:asciiTheme="minorHAnsi" w:hAnsiTheme="minorHAnsi" w:cstheme="minorHAnsi"/>
              </w:rPr>
              <w:t xml:space="preserve"> </w:t>
            </w:r>
            <w:r w:rsidR="004D11F4" w:rsidRPr="000E6858">
              <w:rPr>
                <w:rFonts w:asciiTheme="minorHAnsi" w:hAnsiTheme="minorHAnsi" w:cstheme="minorHAnsi"/>
              </w:rPr>
              <w:t>Yr. 1 &amp; 5 look after the chickens – yr. 1 collect the eggs, their food and water; yr. 5 stamp eggs and prep them for market, clean them out, their learning relates to welfare, eggs, farming and ethical farming. Yr. 5 refer to RSPCA guidance. They will write a Trip Adviser style report in relation to a bug hotel.</w:t>
            </w:r>
            <w:r w:rsidR="000E6858">
              <w:rPr>
                <w:rFonts w:asciiTheme="minorHAnsi" w:hAnsiTheme="minorHAnsi" w:cstheme="minorHAnsi"/>
              </w:rPr>
              <w:t xml:space="preserve"> </w:t>
            </w:r>
            <w:r w:rsidR="004D11F4" w:rsidRPr="000E6858">
              <w:rPr>
                <w:rFonts w:asciiTheme="minorHAnsi" w:hAnsiTheme="minorHAnsi" w:cstheme="minorHAnsi"/>
              </w:rPr>
              <w:t xml:space="preserve">Yr. 6 learn about animals for therapy and animals as heroes and ethical consideration (e.g. rats smelling for mines). </w:t>
            </w:r>
            <w:r w:rsidR="0074383E">
              <w:rPr>
                <w:rFonts w:asciiTheme="minorHAnsi" w:hAnsiTheme="minorHAnsi" w:cstheme="minorHAnsi"/>
              </w:rPr>
              <w:t>They c</w:t>
            </w:r>
            <w:r w:rsidR="004D11F4" w:rsidRPr="000E6858">
              <w:rPr>
                <w:rFonts w:asciiTheme="minorHAnsi" w:hAnsiTheme="minorHAnsi" w:cstheme="minorHAnsi"/>
              </w:rPr>
              <w:t xml:space="preserve">are for guinea pigs in pairs and clean them out and health check them and trim their nails if needed, check their fur. </w:t>
            </w:r>
            <w:r w:rsidR="000148DB">
              <w:rPr>
                <w:rFonts w:asciiTheme="minorHAnsi" w:hAnsiTheme="minorHAnsi" w:cstheme="minorHAnsi"/>
              </w:rPr>
              <w:t>Yr. 6 are q</w:t>
            </w:r>
            <w:r w:rsidR="004D11F4" w:rsidRPr="000E6858">
              <w:rPr>
                <w:rFonts w:asciiTheme="minorHAnsi" w:hAnsiTheme="minorHAnsi" w:cstheme="minorHAnsi"/>
              </w:rPr>
              <w:t>uite independent. They will create a podcast about having pets at school.</w:t>
            </w:r>
            <w:r w:rsidR="000148DB">
              <w:rPr>
                <w:rFonts w:asciiTheme="minorHAnsi" w:hAnsiTheme="minorHAnsi" w:cstheme="minorHAnsi"/>
              </w:rPr>
              <w:t xml:space="preserve"> </w:t>
            </w:r>
            <w:r w:rsidR="004D11F4" w:rsidRPr="000148DB">
              <w:rPr>
                <w:rFonts w:asciiTheme="minorHAnsi" w:hAnsiTheme="minorHAnsi" w:cstheme="minorHAnsi"/>
              </w:rPr>
              <w:t>Yr. 2 plant in greenhouse and take to Trinity Farm</w:t>
            </w:r>
            <w:r w:rsidR="000148DB">
              <w:rPr>
                <w:rFonts w:asciiTheme="minorHAnsi" w:hAnsiTheme="minorHAnsi" w:cstheme="minorHAnsi"/>
              </w:rPr>
              <w:t>, they m</w:t>
            </w:r>
            <w:r w:rsidR="004D11F4" w:rsidRPr="000148DB">
              <w:rPr>
                <w:rFonts w:asciiTheme="minorHAnsi" w:hAnsiTheme="minorHAnsi" w:cstheme="minorHAnsi"/>
              </w:rPr>
              <w:t xml:space="preserve">aintain and weed Trinity Farm beds in winter, </w:t>
            </w:r>
            <w:r w:rsidR="000148DB">
              <w:rPr>
                <w:rFonts w:asciiTheme="minorHAnsi" w:hAnsiTheme="minorHAnsi" w:cstheme="minorHAnsi"/>
              </w:rPr>
              <w:t>then</w:t>
            </w:r>
            <w:r w:rsidR="004D11F4" w:rsidRPr="000148DB">
              <w:rPr>
                <w:rFonts w:asciiTheme="minorHAnsi" w:hAnsiTheme="minorHAnsi" w:cstheme="minorHAnsi"/>
              </w:rPr>
              <w:t xml:space="preserve"> seed in </w:t>
            </w:r>
            <w:r w:rsidR="000148DB">
              <w:rPr>
                <w:rFonts w:asciiTheme="minorHAnsi" w:hAnsiTheme="minorHAnsi" w:cstheme="minorHAnsi"/>
              </w:rPr>
              <w:t xml:space="preserve">the </w:t>
            </w:r>
            <w:r w:rsidR="004D11F4" w:rsidRPr="000148DB">
              <w:rPr>
                <w:rFonts w:asciiTheme="minorHAnsi" w:hAnsiTheme="minorHAnsi" w:cstheme="minorHAnsi"/>
              </w:rPr>
              <w:t xml:space="preserve">greenhouse, to </w:t>
            </w:r>
            <w:r w:rsidR="00B1799D">
              <w:rPr>
                <w:rFonts w:asciiTheme="minorHAnsi" w:hAnsiTheme="minorHAnsi" w:cstheme="minorHAnsi"/>
              </w:rPr>
              <w:t>then</w:t>
            </w:r>
            <w:r w:rsidR="004D11F4" w:rsidRPr="000148DB">
              <w:rPr>
                <w:rFonts w:asciiTheme="minorHAnsi" w:hAnsiTheme="minorHAnsi" w:cstheme="minorHAnsi"/>
              </w:rPr>
              <w:t xml:space="preserve"> plant</w:t>
            </w:r>
            <w:r w:rsidR="00B1799D">
              <w:rPr>
                <w:rFonts w:asciiTheme="minorHAnsi" w:hAnsiTheme="minorHAnsi" w:cstheme="minorHAnsi"/>
              </w:rPr>
              <w:t xml:space="preserve"> </w:t>
            </w:r>
            <w:r w:rsidR="004D11F4" w:rsidRPr="000148DB">
              <w:rPr>
                <w:rFonts w:asciiTheme="minorHAnsi" w:hAnsiTheme="minorHAnsi" w:cstheme="minorHAnsi"/>
              </w:rPr>
              <w:t>in the Farm beds.</w:t>
            </w:r>
            <w:r w:rsidR="00B1799D">
              <w:rPr>
                <w:rFonts w:asciiTheme="minorHAnsi" w:hAnsiTheme="minorHAnsi" w:cstheme="minorHAnsi"/>
              </w:rPr>
              <w:t xml:space="preserve"> </w:t>
            </w:r>
            <w:r w:rsidR="004D11F4" w:rsidRPr="00B1799D">
              <w:rPr>
                <w:rFonts w:asciiTheme="minorHAnsi" w:hAnsiTheme="minorHAnsi" w:cstheme="minorHAnsi"/>
              </w:rPr>
              <w:t xml:space="preserve">Yr. 3 are responsible for the wildlife area, incl. bird watching and preparing fat balls and bird food, hedgehog tracking, and will be making bat boxes. A volunteer takes a group to the </w:t>
            </w:r>
            <w:r w:rsidR="004D11F4" w:rsidRPr="00B1799D">
              <w:rPr>
                <w:rFonts w:asciiTheme="minorHAnsi" w:hAnsiTheme="minorHAnsi" w:cstheme="minorHAnsi"/>
              </w:rPr>
              <w:lastRenderedPageBreak/>
              <w:t>wildlife area every Monday</w:t>
            </w:r>
            <w:r w:rsidR="00B1799D">
              <w:rPr>
                <w:rFonts w:asciiTheme="minorHAnsi" w:hAnsiTheme="minorHAnsi" w:cstheme="minorHAnsi"/>
              </w:rPr>
              <w:t xml:space="preserve">. </w:t>
            </w:r>
            <w:r w:rsidR="004D11F4" w:rsidRPr="001E23B6">
              <w:rPr>
                <w:rFonts w:asciiTheme="minorHAnsi" w:hAnsiTheme="minorHAnsi" w:cstheme="minorHAnsi"/>
              </w:rPr>
              <w:t xml:space="preserve">Yr. 4 </w:t>
            </w:r>
            <w:r w:rsidR="00B1799D">
              <w:rPr>
                <w:rFonts w:asciiTheme="minorHAnsi" w:hAnsiTheme="minorHAnsi" w:cstheme="minorHAnsi"/>
              </w:rPr>
              <w:t xml:space="preserve">look after the </w:t>
            </w:r>
            <w:r w:rsidR="004D11F4" w:rsidRPr="001E23B6">
              <w:rPr>
                <w:rFonts w:asciiTheme="minorHAnsi" w:hAnsiTheme="minorHAnsi" w:cstheme="minorHAnsi"/>
              </w:rPr>
              <w:t>bug hotel, look for bugs and mini beasts in the wildlife area and research how to attract more. Their Wellbeing board has boxes with different habitats for various bugs and mini beasts</w:t>
            </w:r>
            <w:r w:rsidR="00B828A3">
              <w:rPr>
                <w:rFonts w:asciiTheme="minorHAnsi" w:hAnsiTheme="minorHAnsi" w:cstheme="minorHAnsi"/>
              </w:rPr>
              <w:t>.</w:t>
            </w:r>
          </w:p>
          <w:p w14:paraId="758826E0" w14:textId="29E92A5B" w:rsidR="00B828A3" w:rsidRDefault="00B828A3" w:rsidP="00F85676">
            <w:pPr>
              <w:spacing w:after="160" w:line="259" w:lineRule="auto"/>
              <w:rPr>
                <w:rFonts w:asciiTheme="minorHAnsi" w:hAnsiTheme="minorHAnsi" w:cstheme="minorHAnsi"/>
              </w:rPr>
            </w:pPr>
            <w:r>
              <w:rPr>
                <w:rFonts w:asciiTheme="minorHAnsi" w:hAnsiTheme="minorHAnsi" w:cstheme="minorHAnsi"/>
              </w:rPr>
              <w:t>Importantly, k</w:t>
            </w:r>
            <w:r w:rsidRPr="00B828A3">
              <w:rPr>
                <w:rFonts w:asciiTheme="minorHAnsi" w:hAnsiTheme="minorHAnsi" w:cstheme="minorHAnsi"/>
              </w:rPr>
              <w:t xml:space="preserve">ey vocabulary is clearly noted on the curriculum documents for each year. This vocabulary is then also represented on the Wellbeing boards in each classroom and also in some of the relevant spaces, e.g. the bird </w:t>
            </w:r>
            <w:proofErr w:type="gramStart"/>
            <w:r w:rsidRPr="00B828A3">
              <w:rPr>
                <w:rFonts w:asciiTheme="minorHAnsi" w:hAnsiTheme="minorHAnsi" w:cstheme="minorHAnsi"/>
              </w:rPr>
              <w:t>hide</w:t>
            </w:r>
            <w:proofErr w:type="gramEnd"/>
            <w:r w:rsidRPr="00B828A3">
              <w:rPr>
                <w:rFonts w:asciiTheme="minorHAnsi" w:hAnsiTheme="minorHAnsi" w:cstheme="minorHAnsi"/>
              </w:rPr>
              <w:t>, and signs and vocab will be around the greenhouse too. This vocab is also used to inform the questions children are asked about their learning.</w:t>
            </w:r>
            <w:r w:rsidR="00F85676">
              <w:rPr>
                <w:rFonts w:asciiTheme="minorHAnsi" w:hAnsiTheme="minorHAnsi" w:cstheme="minorHAnsi"/>
              </w:rPr>
              <w:t xml:space="preserve"> </w:t>
            </w:r>
            <w:r w:rsidRPr="00B828A3">
              <w:rPr>
                <w:rFonts w:asciiTheme="minorHAnsi" w:hAnsiTheme="minorHAnsi" w:cstheme="minorHAnsi"/>
              </w:rPr>
              <w:t>All years have a Wellbeing board with visual representations of their responsibilities (animals, planting, bugs, wildlife), and age-appropriate written information (what they enjoy, their roles, facts about the animals, important information)</w:t>
            </w:r>
            <w:r w:rsidR="00F85676">
              <w:rPr>
                <w:rFonts w:asciiTheme="minorHAnsi" w:hAnsiTheme="minorHAnsi" w:cstheme="minorHAnsi"/>
              </w:rPr>
              <w:t xml:space="preserve">. </w:t>
            </w:r>
            <w:r w:rsidRPr="00F85676">
              <w:rPr>
                <w:rFonts w:asciiTheme="minorHAnsi" w:hAnsiTheme="minorHAnsi" w:cstheme="minorHAnsi"/>
              </w:rPr>
              <w:t>Pupil voice is really important</w:t>
            </w:r>
            <w:r w:rsidR="00F85676">
              <w:rPr>
                <w:rFonts w:asciiTheme="minorHAnsi" w:hAnsiTheme="minorHAnsi" w:cstheme="minorHAnsi"/>
              </w:rPr>
              <w:t xml:space="preserve"> and children</w:t>
            </w:r>
            <w:r w:rsidRPr="00F85676">
              <w:rPr>
                <w:rFonts w:asciiTheme="minorHAnsi" w:hAnsiTheme="minorHAnsi" w:cstheme="minorHAnsi"/>
              </w:rPr>
              <w:t xml:space="preserve"> need to be able to articulate what they know and how they feel.</w:t>
            </w:r>
            <w:r w:rsidR="00F85676">
              <w:rPr>
                <w:rFonts w:asciiTheme="minorHAnsi" w:hAnsiTheme="minorHAnsi" w:cstheme="minorHAnsi"/>
              </w:rPr>
              <w:t xml:space="preserve"> T</w:t>
            </w:r>
            <w:r w:rsidRPr="00F85676">
              <w:rPr>
                <w:rFonts w:asciiTheme="minorHAnsi" w:hAnsiTheme="minorHAnsi" w:cstheme="minorHAnsi"/>
              </w:rPr>
              <w:t>eachers signpost the Wellbeing+ curriculum when it is being taught so that children are aware that this is the part of the curriculum they are being taught</w:t>
            </w:r>
            <w:r w:rsidR="00F85676">
              <w:rPr>
                <w:rFonts w:asciiTheme="minorHAnsi" w:hAnsiTheme="minorHAnsi" w:cstheme="minorHAnsi"/>
              </w:rPr>
              <w:t>.</w:t>
            </w:r>
          </w:p>
          <w:p w14:paraId="2F026065" w14:textId="5492CAD5" w:rsidR="00EC63B1" w:rsidRDefault="00F85676" w:rsidP="0058795E">
            <w:pPr>
              <w:spacing w:after="160" w:line="259" w:lineRule="auto"/>
              <w:rPr>
                <w:rFonts w:asciiTheme="minorHAnsi" w:hAnsiTheme="minorHAnsi" w:cstheme="minorHAnsi"/>
              </w:rPr>
            </w:pPr>
            <w:r w:rsidRPr="00F85676">
              <w:rPr>
                <w:rFonts w:asciiTheme="minorHAnsi" w:hAnsiTheme="minorHAnsi" w:cstheme="minorHAnsi"/>
              </w:rPr>
              <w:t xml:space="preserve">Wellbeing+ is so important for inclusion and to generate excitement and experiential learning for children who may not excel at traditionally academic subjects and sitting in a classroom. Being outside provides part of </w:t>
            </w:r>
            <w:proofErr w:type="spellStart"/>
            <w:r w:rsidRPr="00F85676">
              <w:rPr>
                <w:rFonts w:asciiTheme="minorHAnsi" w:hAnsiTheme="minorHAnsi" w:cstheme="minorHAnsi"/>
              </w:rPr>
              <w:t>Nutfield’s</w:t>
            </w:r>
            <w:proofErr w:type="spellEnd"/>
            <w:r w:rsidRPr="00F85676">
              <w:rPr>
                <w:rFonts w:asciiTheme="minorHAnsi" w:hAnsiTheme="minorHAnsi" w:cstheme="minorHAnsi"/>
              </w:rPr>
              <w:t xml:space="preserve"> broad and balanced curriculum.</w:t>
            </w:r>
            <w:r>
              <w:rPr>
                <w:rFonts w:asciiTheme="minorHAnsi" w:hAnsiTheme="minorHAnsi" w:cstheme="minorHAnsi"/>
              </w:rPr>
              <w:t xml:space="preserve"> </w:t>
            </w:r>
            <w:r w:rsidRPr="00F85676">
              <w:rPr>
                <w:rFonts w:asciiTheme="minorHAnsi" w:hAnsiTheme="minorHAnsi" w:cstheme="minorHAnsi"/>
              </w:rPr>
              <w:t>Wellbeing+ is practical, learning on the job: seeing, hearing and feeling in relation to their learning</w:t>
            </w:r>
            <w:r>
              <w:rPr>
                <w:rFonts w:asciiTheme="minorHAnsi" w:hAnsiTheme="minorHAnsi" w:cstheme="minorHAnsi"/>
              </w:rPr>
              <w:t xml:space="preserve">. </w:t>
            </w:r>
            <w:r w:rsidRPr="00F85676">
              <w:rPr>
                <w:rFonts w:asciiTheme="minorHAnsi" w:hAnsiTheme="minorHAnsi" w:cstheme="minorHAnsi"/>
              </w:rPr>
              <w:t>Wellbeing+ is either daily or weekly depending on the role the class has (e.g. feeding animals everyday), or bird watching once a week</w:t>
            </w:r>
            <w:r w:rsidR="001A1717">
              <w:rPr>
                <w:rFonts w:asciiTheme="minorHAnsi" w:hAnsiTheme="minorHAnsi" w:cstheme="minorHAnsi"/>
              </w:rPr>
              <w:t xml:space="preserve"> (s</w:t>
            </w:r>
            <w:r w:rsidRPr="00F85676">
              <w:rPr>
                <w:rFonts w:asciiTheme="minorHAnsi" w:hAnsiTheme="minorHAnsi" w:cstheme="minorHAnsi"/>
              </w:rPr>
              <w:t>mall groups go to their areas on each occasion</w:t>
            </w:r>
            <w:r w:rsidR="001A1717">
              <w:rPr>
                <w:rFonts w:asciiTheme="minorHAnsi" w:hAnsiTheme="minorHAnsi" w:cstheme="minorHAnsi"/>
              </w:rPr>
              <w:t>)</w:t>
            </w:r>
            <w:r w:rsidRPr="00F85676">
              <w:rPr>
                <w:rFonts w:asciiTheme="minorHAnsi" w:hAnsiTheme="minorHAnsi" w:cstheme="minorHAnsi"/>
              </w:rPr>
              <w:t>. Yr. 6 go out in pairs by themselves</w:t>
            </w:r>
            <w:r w:rsidR="001A1717">
              <w:rPr>
                <w:rFonts w:asciiTheme="minorHAnsi" w:hAnsiTheme="minorHAnsi" w:cstheme="minorHAnsi"/>
              </w:rPr>
              <w:t xml:space="preserve"> as they have more independence and a higher level of responsibility</w:t>
            </w:r>
            <w:r>
              <w:rPr>
                <w:rFonts w:asciiTheme="minorHAnsi" w:hAnsiTheme="minorHAnsi" w:cstheme="minorHAnsi"/>
              </w:rPr>
              <w:t>.</w:t>
            </w:r>
            <w:r w:rsidR="001A1717">
              <w:rPr>
                <w:rFonts w:asciiTheme="minorHAnsi" w:hAnsiTheme="minorHAnsi" w:cstheme="minorHAnsi"/>
              </w:rPr>
              <w:t xml:space="preserve"> </w:t>
            </w:r>
          </w:p>
          <w:p w14:paraId="280C0B0E" w14:textId="21FF5720" w:rsidR="004B511A" w:rsidRPr="00377792" w:rsidRDefault="00EC63B1" w:rsidP="00377792">
            <w:pPr>
              <w:spacing w:line="259" w:lineRule="auto"/>
              <w:rPr>
                <w:rFonts w:asciiTheme="minorHAnsi" w:hAnsiTheme="minorHAnsi" w:cstheme="minorHAnsi"/>
              </w:rPr>
            </w:pPr>
            <w:r w:rsidRPr="001E23B6">
              <w:rPr>
                <w:rFonts w:asciiTheme="minorHAnsi" w:hAnsiTheme="minorHAnsi" w:cstheme="minorHAnsi"/>
              </w:rPr>
              <w:t xml:space="preserve">We finished </w:t>
            </w:r>
            <w:r>
              <w:rPr>
                <w:rFonts w:asciiTheme="minorHAnsi" w:hAnsiTheme="minorHAnsi" w:cstheme="minorHAnsi"/>
              </w:rPr>
              <w:t xml:space="preserve">our monitoring visit </w:t>
            </w:r>
            <w:r w:rsidRPr="001E23B6">
              <w:rPr>
                <w:rFonts w:asciiTheme="minorHAnsi" w:hAnsiTheme="minorHAnsi" w:cstheme="minorHAnsi"/>
              </w:rPr>
              <w:t>by looking at the website and looking through the Wellbeing books created by teachers</w:t>
            </w:r>
            <w:r w:rsidR="00FA0109">
              <w:rPr>
                <w:rFonts w:asciiTheme="minorHAnsi" w:hAnsiTheme="minorHAnsi" w:cstheme="minorHAnsi"/>
              </w:rPr>
              <w:t>. These books inclu</w:t>
            </w:r>
            <w:r w:rsidR="004F10D6">
              <w:rPr>
                <w:rFonts w:asciiTheme="minorHAnsi" w:hAnsiTheme="minorHAnsi" w:cstheme="minorHAnsi"/>
              </w:rPr>
              <w:t>d</w:t>
            </w:r>
            <w:r w:rsidR="00FA0109">
              <w:rPr>
                <w:rFonts w:asciiTheme="minorHAnsi" w:hAnsiTheme="minorHAnsi" w:cstheme="minorHAnsi"/>
              </w:rPr>
              <w:t>e</w:t>
            </w:r>
            <w:r w:rsidRPr="001E23B6">
              <w:rPr>
                <w:rFonts w:asciiTheme="minorHAnsi" w:hAnsiTheme="minorHAnsi" w:cstheme="minorHAnsi"/>
              </w:rPr>
              <w:t xml:space="preserve"> pictures, photos, work and quotes produced by pupils. Each section was headed as P4C, Wellbeing Theory, or PSHE. These were a joy to see and really brought the learning to life</w:t>
            </w:r>
            <w:r w:rsidR="00253279">
              <w:rPr>
                <w:rFonts w:asciiTheme="minorHAnsi" w:hAnsiTheme="minorHAnsi" w:cstheme="minorHAnsi"/>
              </w:rPr>
              <w:t xml:space="preserve"> (documenting the learning and experiences through this method seems more appropriate than written reports</w:t>
            </w:r>
            <w:r w:rsidR="00377792">
              <w:rPr>
                <w:rFonts w:asciiTheme="minorHAnsi" w:hAnsiTheme="minorHAnsi" w:cstheme="minorHAnsi"/>
              </w:rPr>
              <w:t xml:space="preserve"> or worksheets by children). It is worth noting that </w:t>
            </w:r>
            <w:r w:rsidR="00226F8F" w:rsidRPr="00F85676">
              <w:rPr>
                <w:rFonts w:asciiTheme="minorHAnsi" w:hAnsiTheme="minorHAnsi" w:cstheme="minorHAnsi"/>
              </w:rPr>
              <w:t xml:space="preserve">Diocese funding which had to be spent on buildings paid for </w:t>
            </w:r>
            <w:r w:rsidR="00377792">
              <w:rPr>
                <w:rFonts w:asciiTheme="minorHAnsi" w:hAnsiTheme="minorHAnsi" w:cstheme="minorHAnsi"/>
              </w:rPr>
              <w:t xml:space="preserve">Trinity Farm </w:t>
            </w:r>
            <w:r w:rsidR="00226F8F" w:rsidRPr="00F85676">
              <w:rPr>
                <w:rFonts w:asciiTheme="minorHAnsi" w:hAnsiTheme="minorHAnsi" w:cstheme="minorHAnsi"/>
              </w:rPr>
              <w:t>sheds</w:t>
            </w:r>
            <w:r w:rsidR="00377792">
              <w:rPr>
                <w:rFonts w:asciiTheme="minorHAnsi" w:hAnsiTheme="minorHAnsi" w:cstheme="minorHAnsi"/>
              </w:rPr>
              <w:t xml:space="preserve">. </w:t>
            </w:r>
          </w:p>
        </w:tc>
      </w:tr>
      <w:tr w:rsidR="004B511A" w14:paraId="77D21D39" w14:textId="77777777">
        <w:trPr>
          <w:trHeight w:val="288"/>
        </w:trPr>
        <w:tc>
          <w:tcPr>
            <w:tcW w:w="10314" w:type="dxa"/>
            <w:gridSpan w:val="5"/>
          </w:tcPr>
          <w:p w14:paraId="3CA9ECE0" w14:textId="1E0C4D00" w:rsidR="009A72BD" w:rsidRDefault="008C23E5" w:rsidP="00815D54">
            <w:pPr>
              <w:rPr>
                <w:rFonts w:ascii="Calibri" w:hAnsi="Calibri"/>
              </w:rPr>
            </w:pPr>
            <w:r>
              <w:rPr>
                <w:rFonts w:ascii="Calibri" w:hAnsi="Calibri"/>
              </w:rPr>
              <w:lastRenderedPageBreak/>
              <w:t xml:space="preserve">Key Issues/Actions for GB: </w:t>
            </w:r>
          </w:p>
          <w:p w14:paraId="20E953E1" w14:textId="4988AC1B" w:rsidR="000C1B27" w:rsidRDefault="00B452B2" w:rsidP="00BE07ED">
            <w:pPr>
              <w:pStyle w:val="ListParagraph"/>
              <w:numPr>
                <w:ilvl w:val="0"/>
                <w:numId w:val="8"/>
              </w:numPr>
              <w:rPr>
                <w:rFonts w:ascii="Calibri" w:hAnsi="Calibri"/>
              </w:rPr>
            </w:pPr>
            <w:r>
              <w:rPr>
                <w:rFonts w:ascii="Calibri" w:hAnsi="Calibri"/>
              </w:rPr>
              <w:t xml:space="preserve">Consider continued financial stability of Trinity Farm, incl. the potential to </w:t>
            </w:r>
            <w:r w:rsidR="00D14A7B">
              <w:rPr>
                <w:rFonts w:ascii="Calibri" w:hAnsi="Calibri"/>
              </w:rPr>
              <w:t>introduce additional animals in the future (e.g. alpacas or goats).</w:t>
            </w:r>
            <w:r w:rsidR="004F10D6">
              <w:rPr>
                <w:rFonts w:ascii="Calibri" w:hAnsi="Calibri"/>
              </w:rPr>
              <w:t xml:space="preserve"> </w:t>
            </w:r>
          </w:p>
          <w:p w14:paraId="74915543" w14:textId="0C47E0AB" w:rsidR="00CF0B7A" w:rsidRPr="00BE07ED" w:rsidRDefault="002040B1" w:rsidP="00BE07ED">
            <w:pPr>
              <w:pStyle w:val="ListParagraph"/>
              <w:numPr>
                <w:ilvl w:val="0"/>
                <w:numId w:val="8"/>
              </w:numPr>
              <w:rPr>
                <w:rFonts w:ascii="Calibri" w:hAnsi="Calibri"/>
              </w:rPr>
            </w:pPr>
            <w:r>
              <w:rPr>
                <w:rFonts w:asciiTheme="minorHAnsi" w:hAnsiTheme="minorHAnsi" w:cstheme="minorHAnsi"/>
              </w:rPr>
              <w:t xml:space="preserve">Consider the ongoing </w:t>
            </w:r>
            <w:r w:rsidR="00467725">
              <w:rPr>
                <w:rFonts w:asciiTheme="minorHAnsi" w:hAnsiTheme="minorHAnsi" w:cstheme="minorHAnsi"/>
              </w:rPr>
              <w:t>involvement of p</w:t>
            </w:r>
            <w:r w:rsidR="004F10D6" w:rsidRPr="00BE07ED">
              <w:rPr>
                <w:rFonts w:asciiTheme="minorHAnsi" w:hAnsiTheme="minorHAnsi" w:cstheme="minorHAnsi"/>
              </w:rPr>
              <w:t>arent</w:t>
            </w:r>
            <w:r w:rsidR="00467725">
              <w:rPr>
                <w:rFonts w:asciiTheme="minorHAnsi" w:hAnsiTheme="minorHAnsi" w:cstheme="minorHAnsi"/>
              </w:rPr>
              <w:t xml:space="preserve"> volunteers, esp. considering the above (we</w:t>
            </w:r>
            <w:r w:rsidR="004F10D6" w:rsidRPr="00BE07ED">
              <w:rPr>
                <w:rFonts w:asciiTheme="minorHAnsi" w:hAnsiTheme="minorHAnsi" w:cstheme="minorHAnsi"/>
              </w:rPr>
              <w:t xml:space="preserve"> may need to clearly signpost to parents the benefit of Trinity Farm and why it is important</w:t>
            </w:r>
            <w:r w:rsidR="00A841EB" w:rsidRPr="00BE07ED">
              <w:rPr>
                <w:rFonts w:asciiTheme="minorHAnsi" w:hAnsiTheme="minorHAnsi" w:cstheme="minorHAnsi"/>
              </w:rPr>
              <w:t xml:space="preserve"> for the children</w:t>
            </w:r>
            <w:r w:rsidR="00467725">
              <w:rPr>
                <w:rFonts w:asciiTheme="minorHAnsi" w:hAnsiTheme="minorHAnsi" w:cstheme="minorHAnsi"/>
              </w:rPr>
              <w:t>)</w:t>
            </w:r>
          </w:p>
          <w:p w14:paraId="68D1585A" w14:textId="19951192" w:rsidR="004F10D6" w:rsidRPr="004F10D6" w:rsidRDefault="00D37C04" w:rsidP="004F10D6">
            <w:pPr>
              <w:pStyle w:val="ListParagraph"/>
              <w:numPr>
                <w:ilvl w:val="0"/>
                <w:numId w:val="8"/>
              </w:numPr>
              <w:rPr>
                <w:rFonts w:ascii="Calibri" w:hAnsi="Calibri"/>
              </w:rPr>
            </w:pPr>
            <w:r>
              <w:rPr>
                <w:rFonts w:ascii="Calibri" w:hAnsi="Calibri"/>
              </w:rPr>
              <w:t xml:space="preserve">Consider how children with additional needs and </w:t>
            </w:r>
            <w:r w:rsidR="005857ED">
              <w:rPr>
                <w:rFonts w:ascii="Calibri" w:hAnsi="Calibri"/>
              </w:rPr>
              <w:t>disadvantaged pupils</w:t>
            </w:r>
            <w:r>
              <w:rPr>
                <w:rFonts w:ascii="Calibri" w:hAnsi="Calibri"/>
              </w:rPr>
              <w:t xml:space="preserve"> </w:t>
            </w:r>
            <w:r w:rsidR="00B22C5F">
              <w:rPr>
                <w:rFonts w:ascii="Calibri" w:hAnsi="Calibri"/>
              </w:rPr>
              <w:t>might have increased opportunity to engage with Trinity Farm</w:t>
            </w:r>
          </w:p>
          <w:p w14:paraId="7BDA112E" w14:textId="77777777" w:rsidR="004B511A" w:rsidRDefault="004B511A">
            <w:pPr>
              <w:rPr>
                <w:rFonts w:ascii="Calibri" w:hAnsi="Calibri"/>
              </w:rPr>
            </w:pPr>
          </w:p>
        </w:tc>
      </w:tr>
      <w:tr w:rsidR="004B511A" w14:paraId="6BEF9831" w14:textId="77777777">
        <w:trPr>
          <w:trHeight w:val="288"/>
        </w:trPr>
        <w:tc>
          <w:tcPr>
            <w:tcW w:w="10314" w:type="dxa"/>
            <w:gridSpan w:val="5"/>
          </w:tcPr>
          <w:p w14:paraId="52B81C4D" w14:textId="77777777" w:rsidR="004B511A" w:rsidRDefault="008C23E5">
            <w:pPr>
              <w:rPr>
                <w:rFonts w:ascii="Calibri" w:hAnsi="Calibri"/>
              </w:rPr>
            </w:pPr>
            <w:r>
              <w:rPr>
                <w:rFonts w:ascii="Calibri" w:hAnsi="Calibri"/>
              </w:rPr>
              <w:t>Action agreed in GB meeting with regard to visit:</w:t>
            </w:r>
          </w:p>
          <w:p w14:paraId="7C2294E7" w14:textId="77777777" w:rsidR="004B511A" w:rsidRDefault="004B511A">
            <w:pPr>
              <w:rPr>
                <w:rFonts w:ascii="Calibri" w:hAnsi="Calibri"/>
              </w:rPr>
            </w:pPr>
          </w:p>
          <w:p w14:paraId="55B76770" w14:textId="77777777" w:rsidR="004B511A" w:rsidRDefault="004B511A">
            <w:pPr>
              <w:rPr>
                <w:rFonts w:ascii="Calibri" w:hAnsi="Calibri"/>
              </w:rPr>
            </w:pPr>
          </w:p>
          <w:p w14:paraId="780827E6" w14:textId="77777777" w:rsidR="004B511A" w:rsidRDefault="004B511A">
            <w:pPr>
              <w:rPr>
                <w:rFonts w:ascii="Calibri" w:hAnsi="Calibri"/>
              </w:rPr>
            </w:pPr>
          </w:p>
        </w:tc>
      </w:tr>
    </w:tbl>
    <w:p w14:paraId="61AE7088" w14:textId="77777777" w:rsidR="004B511A" w:rsidRDefault="004B511A">
      <w:pPr>
        <w:rPr>
          <w:rFonts w:ascii="Calibri" w:hAnsi="Calibri"/>
          <w:b/>
          <w:sz w:val="28"/>
          <w:szCs w:val="28"/>
          <w:u w:val="single"/>
        </w:rPr>
      </w:pPr>
    </w:p>
    <w:p w14:paraId="7C1FFE6C" w14:textId="77777777" w:rsidR="004B511A" w:rsidRDefault="004B511A"/>
    <w:sectPr w:rsidR="004B511A">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16C4B"/>
    <w:multiLevelType w:val="hybridMultilevel"/>
    <w:tmpl w:val="3C68D776"/>
    <w:lvl w:ilvl="0" w:tplc="CD6084A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26F93"/>
    <w:multiLevelType w:val="hybridMultilevel"/>
    <w:tmpl w:val="F628F4C6"/>
    <w:lvl w:ilvl="0" w:tplc="473664A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C459A6"/>
    <w:multiLevelType w:val="hybridMultilevel"/>
    <w:tmpl w:val="E19CA20E"/>
    <w:lvl w:ilvl="0" w:tplc="C0B6882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61D7F"/>
    <w:multiLevelType w:val="hybridMultilevel"/>
    <w:tmpl w:val="47EC9AD6"/>
    <w:lvl w:ilvl="0" w:tplc="71A2C20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F92027"/>
    <w:multiLevelType w:val="hybridMultilevel"/>
    <w:tmpl w:val="777C4A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A8558C"/>
    <w:multiLevelType w:val="hybridMultilevel"/>
    <w:tmpl w:val="808E5DDA"/>
    <w:lvl w:ilvl="0" w:tplc="F3A6BEB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E971B5"/>
    <w:multiLevelType w:val="hybridMultilevel"/>
    <w:tmpl w:val="68888C30"/>
    <w:lvl w:ilvl="0" w:tplc="31120E0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1E685B"/>
    <w:multiLevelType w:val="hybridMultilevel"/>
    <w:tmpl w:val="97147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B671DA"/>
    <w:multiLevelType w:val="hybridMultilevel"/>
    <w:tmpl w:val="BA609F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B155BD"/>
    <w:multiLevelType w:val="hybridMultilevel"/>
    <w:tmpl w:val="E070B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1"/>
  </w:num>
  <w:num w:numId="5">
    <w:abstractNumId w:val="5"/>
  </w:num>
  <w:num w:numId="6">
    <w:abstractNumId w:val="6"/>
  </w:num>
  <w:num w:numId="7">
    <w:abstractNumId w:val="3"/>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11A"/>
    <w:rsid w:val="000148DB"/>
    <w:rsid w:val="00015E77"/>
    <w:rsid w:val="00023914"/>
    <w:rsid w:val="0002692C"/>
    <w:rsid w:val="00026DCC"/>
    <w:rsid w:val="00030F7D"/>
    <w:rsid w:val="00047C0D"/>
    <w:rsid w:val="00057585"/>
    <w:rsid w:val="00097ECF"/>
    <w:rsid w:val="000B1E6C"/>
    <w:rsid w:val="000B5359"/>
    <w:rsid w:val="000B5731"/>
    <w:rsid w:val="000C0933"/>
    <w:rsid w:val="000C1B27"/>
    <w:rsid w:val="000C1E43"/>
    <w:rsid w:val="000C7000"/>
    <w:rsid w:val="000E6858"/>
    <w:rsid w:val="000F3FD7"/>
    <w:rsid w:val="000F5378"/>
    <w:rsid w:val="000F580F"/>
    <w:rsid w:val="00100448"/>
    <w:rsid w:val="001009E9"/>
    <w:rsid w:val="00125B32"/>
    <w:rsid w:val="001300B1"/>
    <w:rsid w:val="00133396"/>
    <w:rsid w:val="00141AE1"/>
    <w:rsid w:val="001447A3"/>
    <w:rsid w:val="001549EF"/>
    <w:rsid w:val="00155674"/>
    <w:rsid w:val="001742CB"/>
    <w:rsid w:val="00184855"/>
    <w:rsid w:val="001A024A"/>
    <w:rsid w:val="001A1717"/>
    <w:rsid w:val="001A3F3D"/>
    <w:rsid w:val="001B0CFF"/>
    <w:rsid w:val="001B3D2C"/>
    <w:rsid w:val="001C29A3"/>
    <w:rsid w:val="001C7FF9"/>
    <w:rsid w:val="001E23B6"/>
    <w:rsid w:val="001E61CE"/>
    <w:rsid w:val="001F05D5"/>
    <w:rsid w:val="001F1CAF"/>
    <w:rsid w:val="001F63D8"/>
    <w:rsid w:val="002040B1"/>
    <w:rsid w:val="00212112"/>
    <w:rsid w:val="002154D8"/>
    <w:rsid w:val="00226F8F"/>
    <w:rsid w:val="0023003F"/>
    <w:rsid w:val="00231300"/>
    <w:rsid w:val="00231BDB"/>
    <w:rsid w:val="00232091"/>
    <w:rsid w:val="00234791"/>
    <w:rsid w:val="00237D80"/>
    <w:rsid w:val="0024111D"/>
    <w:rsid w:val="00247693"/>
    <w:rsid w:val="00253279"/>
    <w:rsid w:val="00253BC0"/>
    <w:rsid w:val="002723F8"/>
    <w:rsid w:val="002727EF"/>
    <w:rsid w:val="002876DF"/>
    <w:rsid w:val="002A7260"/>
    <w:rsid w:val="002B3541"/>
    <w:rsid w:val="002B4B90"/>
    <w:rsid w:val="002B4DD6"/>
    <w:rsid w:val="002D4992"/>
    <w:rsid w:val="002E1A92"/>
    <w:rsid w:val="002F7CC1"/>
    <w:rsid w:val="003007C2"/>
    <w:rsid w:val="003040A7"/>
    <w:rsid w:val="00304118"/>
    <w:rsid w:val="00311079"/>
    <w:rsid w:val="003166AD"/>
    <w:rsid w:val="00316F17"/>
    <w:rsid w:val="00322686"/>
    <w:rsid w:val="0035415C"/>
    <w:rsid w:val="00356B92"/>
    <w:rsid w:val="00364AE0"/>
    <w:rsid w:val="00373FBC"/>
    <w:rsid w:val="00377792"/>
    <w:rsid w:val="00387F2B"/>
    <w:rsid w:val="003954C5"/>
    <w:rsid w:val="003957B4"/>
    <w:rsid w:val="003C6746"/>
    <w:rsid w:val="00404C07"/>
    <w:rsid w:val="0041008D"/>
    <w:rsid w:val="004137F3"/>
    <w:rsid w:val="00432DD9"/>
    <w:rsid w:val="00433206"/>
    <w:rsid w:val="00434C94"/>
    <w:rsid w:val="00450141"/>
    <w:rsid w:val="004648AA"/>
    <w:rsid w:val="00467725"/>
    <w:rsid w:val="00473BE2"/>
    <w:rsid w:val="0048161B"/>
    <w:rsid w:val="004916CE"/>
    <w:rsid w:val="00492E2D"/>
    <w:rsid w:val="00495A84"/>
    <w:rsid w:val="004976CD"/>
    <w:rsid w:val="004A04A2"/>
    <w:rsid w:val="004B511A"/>
    <w:rsid w:val="004D109C"/>
    <w:rsid w:val="004D10F8"/>
    <w:rsid w:val="004D11F4"/>
    <w:rsid w:val="004D53EA"/>
    <w:rsid w:val="004F10D6"/>
    <w:rsid w:val="004F2ABC"/>
    <w:rsid w:val="00504514"/>
    <w:rsid w:val="00507209"/>
    <w:rsid w:val="005334C4"/>
    <w:rsid w:val="00536866"/>
    <w:rsid w:val="00556030"/>
    <w:rsid w:val="005566E9"/>
    <w:rsid w:val="005801C7"/>
    <w:rsid w:val="005857ED"/>
    <w:rsid w:val="005872CB"/>
    <w:rsid w:val="0058795E"/>
    <w:rsid w:val="005A404B"/>
    <w:rsid w:val="005A4B4B"/>
    <w:rsid w:val="005B0157"/>
    <w:rsid w:val="005B336D"/>
    <w:rsid w:val="005B4FEE"/>
    <w:rsid w:val="005D0CE7"/>
    <w:rsid w:val="005D7A46"/>
    <w:rsid w:val="005E0B22"/>
    <w:rsid w:val="00637776"/>
    <w:rsid w:val="006436F2"/>
    <w:rsid w:val="00651CCA"/>
    <w:rsid w:val="006630C2"/>
    <w:rsid w:val="0067369F"/>
    <w:rsid w:val="006863E3"/>
    <w:rsid w:val="006A31AD"/>
    <w:rsid w:val="006A34FB"/>
    <w:rsid w:val="006B0494"/>
    <w:rsid w:val="006B2699"/>
    <w:rsid w:val="006B6914"/>
    <w:rsid w:val="006B702C"/>
    <w:rsid w:val="006C1043"/>
    <w:rsid w:val="006C752F"/>
    <w:rsid w:val="006D2418"/>
    <w:rsid w:val="006D379D"/>
    <w:rsid w:val="006D6D77"/>
    <w:rsid w:val="006D798F"/>
    <w:rsid w:val="006E0C68"/>
    <w:rsid w:val="006E5494"/>
    <w:rsid w:val="006E57BF"/>
    <w:rsid w:val="0072784D"/>
    <w:rsid w:val="00731414"/>
    <w:rsid w:val="00731DCD"/>
    <w:rsid w:val="007337E7"/>
    <w:rsid w:val="00733A6B"/>
    <w:rsid w:val="0074383E"/>
    <w:rsid w:val="0074736D"/>
    <w:rsid w:val="00757CA3"/>
    <w:rsid w:val="007730E8"/>
    <w:rsid w:val="007779D8"/>
    <w:rsid w:val="00784F0E"/>
    <w:rsid w:val="0078761C"/>
    <w:rsid w:val="00795201"/>
    <w:rsid w:val="007A7FEF"/>
    <w:rsid w:val="007B665A"/>
    <w:rsid w:val="007C06DB"/>
    <w:rsid w:val="007D51A6"/>
    <w:rsid w:val="007E368A"/>
    <w:rsid w:val="007E7603"/>
    <w:rsid w:val="007F6BDA"/>
    <w:rsid w:val="00815D54"/>
    <w:rsid w:val="0083103C"/>
    <w:rsid w:val="008314D9"/>
    <w:rsid w:val="00842A00"/>
    <w:rsid w:val="00847E38"/>
    <w:rsid w:val="00851EF5"/>
    <w:rsid w:val="008602CA"/>
    <w:rsid w:val="00873C72"/>
    <w:rsid w:val="008839B5"/>
    <w:rsid w:val="00884985"/>
    <w:rsid w:val="008926A3"/>
    <w:rsid w:val="00894E18"/>
    <w:rsid w:val="0089584D"/>
    <w:rsid w:val="00895B83"/>
    <w:rsid w:val="008A7A8D"/>
    <w:rsid w:val="008B29FF"/>
    <w:rsid w:val="008B786F"/>
    <w:rsid w:val="008C0E4B"/>
    <w:rsid w:val="008C23E5"/>
    <w:rsid w:val="008C552E"/>
    <w:rsid w:val="008C758A"/>
    <w:rsid w:val="008D57A9"/>
    <w:rsid w:val="008F102B"/>
    <w:rsid w:val="00903428"/>
    <w:rsid w:val="009102AE"/>
    <w:rsid w:val="00910F06"/>
    <w:rsid w:val="009259A6"/>
    <w:rsid w:val="00927499"/>
    <w:rsid w:val="009305F2"/>
    <w:rsid w:val="009457DE"/>
    <w:rsid w:val="0096409A"/>
    <w:rsid w:val="00965539"/>
    <w:rsid w:val="009741B8"/>
    <w:rsid w:val="009844B0"/>
    <w:rsid w:val="0098498F"/>
    <w:rsid w:val="0099302A"/>
    <w:rsid w:val="009A1112"/>
    <w:rsid w:val="009A72BD"/>
    <w:rsid w:val="009B42B1"/>
    <w:rsid w:val="009D55A2"/>
    <w:rsid w:val="009E4C15"/>
    <w:rsid w:val="009F39CB"/>
    <w:rsid w:val="009F44C8"/>
    <w:rsid w:val="00A033C6"/>
    <w:rsid w:val="00A128DD"/>
    <w:rsid w:val="00A15B3B"/>
    <w:rsid w:val="00A172AD"/>
    <w:rsid w:val="00A276F8"/>
    <w:rsid w:val="00A4331B"/>
    <w:rsid w:val="00A44B95"/>
    <w:rsid w:val="00A46A81"/>
    <w:rsid w:val="00A54ABF"/>
    <w:rsid w:val="00A6052D"/>
    <w:rsid w:val="00A841EB"/>
    <w:rsid w:val="00A85CB0"/>
    <w:rsid w:val="00A907C8"/>
    <w:rsid w:val="00A90F07"/>
    <w:rsid w:val="00AB0AD0"/>
    <w:rsid w:val="00AB1A37"/>
    <w:rsid w:val="00AB2C6F"/>
    <w:rsid w:val="00AB6E3F"/>
    <w:rsid w:val="00AC5D89"/>
    <w:rsid w:val="00AD53A5"/>
    <w:rsid w:val="00AE079C"/>
    <w:rsid w:val="00AE44CE"/>
    <w:rsid w:val="00B04A0B"/>
    <w:rsid w:val="00B07226"/>
    <w:rsid w:val="00B12DDA"/>
    <w:rsid w:val="00B1799D"/>
    <w:rsid w:val="00B22C5F"/>
    <w:rsid w:val="00B452B2"/>
    <w:rsid w:val="00B66396"/>
    <w:rsid w:val="00B75A20"/>
    <w:rsid w:val="00B828A3"/>
    <w:rsid w:val="00B97F88"/>
    <w:rsid w:val="00BA73E4"/>
    <w:rsid w:val="00BB5D07"/>
    <w:rsid w:val="00BC284D"/>
    <w:rsid w:val="00BC5630"/>
    <w:rsid w:val="00BD1553"/>
    <w:rsid w:val="00BD1CAF"/>
    <w:rsid w:val="00BD28A6"/>
    <w:rsid w:val="00BD734D"/>
    <w:rsid w:val="00BE07ED"/>
    <w:rsid w:val="00BE33AC"/>
    <w:rsid w:val="00BF618E"/>
    <w:rsid w:val="00C06AAB"/>
    <w:rsid w:val="00C11C6E"/>
    <w:rsid w:val="00C12043"/>
    <w:rsid w:val="00C162F6"/>
    <w:rsid w:val="00C21291"/>
    <w:rsid w:val="00C3329A"/>
    <w:rsid w:val="00C3768C"/>
    <w:rsid w:val="00C4004E"/>
    <w:rsid w:val="00C40EF0"/>
    <w:rsid w:val="00C46C9E"/>
    <w:rsid w:val="00C51797"/>
    <w:rsid w:val="00C630A8"/>
    <w:rsid w:val="00C645B0"/>
    <w:rsid w:val="00C824C3"/>
    <w:rsid w:val="00C87E08"/>
    <w:rsid w:val="00C92C86"/>
    <w:rsid w:val="00C95E26"/>
    <w:rsid w:val="00CC17BA"/>
    <w:rsid w:val="00CC2FD9"/>
    <w:rsid w:val="00CC7705"/>
    <w:rsid w:val="00CE2140"/>
    <w:rsid w:val="00CE3754"/>
    <w:rsid w:val="00CE43EB"/>
    <w:rsid w:val="00CE5380"/>
    <w:rsid w:val="00CF0B7A"/>
    <w:rsid w:val="00CF76EC"/>
    <w:rsid w:val="00D14A7B"/>
    <w:rsid w:val="00D2411F"/>
    <w:rsid w:val="00D37C04"/>
    <w:rsid w:val="00D41A61"/>
    <w:rsid w:val="00D43D2A"/>
    <w:rsid w:val="00D57F09"/>
    <w:rsid w:val="00D57F71"/>
    <w:rsid w:val="00D63EFE"/>
    <w:rsid w:val="00D736A0"/>
    <w:rsid w:val="00D854D5"/>
    <w:rsid w:val="00D85B5C"/>
    <w:rsid w:val="00D85EA3"/>
    <w:rsid w:val="00D876F4"/>
    <w:rsid w:val="00DA50A6"/>
    <w:rsid w:val="00DC202C"/>
    <w:rsid w:val="00DE2574"/>
    <w:rsid w:val="00DE2FD7"/>
    <w:rsid w:val="00DF4258"/>
    <w:rsid w:val="00E013A2"/>
    <w:rsid w:val="00E059F2"/>
    <w:rsid w:val="00E10DD2"/>
    <w:rsid w:val="00E12395"/>
    <w:rsid w:val="00E15722"/>
    <w:rsid w:val="00E15C56"/>
    <w:rsid w:val="00E2115A"/>
    <w:rsid w:val="00E22471"/>
    <w:rsid w:val="00E233E6"/>
    <w:rsid w:val="00E254B1"/>
    <w:rsid w:val="00E30EA3"/>
    <w:rsid w:val="00E367AC"/>
    <w:rsid w:val="00E429AE"/>
    <w:rsid w:val="00E55116"/>
    <w:rsid w:val="00E600CA"/>
    <w:rsid w:val="00E7301A"/>
    <w:rsid w:val="00E75933"/>
    <w:rsid w:val="00E8326E"/>
    <w:rsid w:val="00E854C6"/>
    <w:rsid w:val="00E90274"/>
    <w:rsid w:val="00EA1E91"/>
    <w:rsid w:val="00EA62AB"/>
    <w:rsid w:val="00EB08BF"/>
    <w:rsid w:val="00EB2C81"/>
    <w:rsid w:val="00EB6E6D"/>
    <w:rsid w:val="00EC62C5"/>
    <w:rsid w:val="00EC63B1"/>
    <w:rsid w:val="00ED3443"/>
    <w:rsid w:val="00F1637E"/>
    <w:rsid w:val="00F24188"/>
    <w:rsid w:val="00F367F6"/>
    <w:rsid w:val="00F4724E"/>
    <w:rsid w:val="00F50D79"/>
    <w:rsid w:val="00F64CDF"/>
    <w:rsid w:val="00F74BF2"/>
    <w:rsid w:val="00F76418"/>
    <w:rsid w:val="00F84325"/>
    <w:rsid w:val="00F85676"/>
    <w:rsid w:val="00F87BED"/>
    <w:rsid w:val="00FA0109"/>
    <w:rsid w:val="00FA7D2C"/>
    <w:rsid w:val="00FB71EA"/>
    <w:rsid w:val="00FC7CBD"/>
    <w:rsid w:val="00FD6124"/>
    <w:rsid w:val="00FE294F"/>
    <w:rsid w:val="00FE4512"/>
    <w:rsid w:val="00FF0E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D8FF8E"/>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9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admin2</cp:lastModifiedBy>
  <cp:revision>2</cp:revision>
  <dcterms:created xsi:type="dcterms:W3CDTF">2023-07-03T14:14:00Z</dcterms:created>
  <dcterms:modified xsi:type="dcterms:W3CDTF">2023-07-03T14:14:00Z</dcterms:modified>
</cp:coreProperties>
</file>