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EBB0B" w14:textId="77777777" w:rsidR="00EC29B4" w:rsidRDefault="009B4371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28"/>
          <w:szCs w:val="28"/>
          <w:u w:val="single"/>
        </w:rPr>
        <w:t>Nutfield Church (C of E) School</w:t>
      </w:r>
    </w:p>
    <w:bookmarkStart w:id="0" w:name="_GoBack"/>
    <w:bookmarkEnd w:id="0"/>
    <w:p w14:paraId="0EAA7D26" w14:textId="77777777" w:rsidR="00EC29B4" w:rsidRDefault="004022F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noProof/>
        </w:rPr>
        <w:object w:dxaOrig="8114" w:dyaOrig="9421" w14:anchorId="169DF6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4.85pt;height:45.5pt;mso-width-percent:0;mso-height-percent:0;mso-width-percent:0;mso-height-percent:0" o:ole="">
            <v:imagedata r:id="rId5" o:title=""/>
          </v:shape>
          <o:OLEObject Type="Embed" ProgID="MSPhotoEd.3" ShapeID="_x0000_i1025" DrawAspect="Content" ObjectID="_1825141901" r:id="rId6"/>
        </w:object>
      </w:r>
    </w:p>
    <w:p w14:paraId="3D8FE0B7" w14:textId="77777777" w:rsidR="00EC29B4" w:rsidRDefault="009B4371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 xml:space="preserve">GOVERNOR MONITORING  </w:t>
      </w:r>
    </w:p>
    <w:p w14:paraId="53AC9203" w14:textId="77777777" w:rsidR="00EC29B4" w:rsidRDefault="009B4371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COMMUNITY, PEACE, WISDOM, HOPE, DIGNITY, JOY </w:t>
      </w:r>
    </w:p>
    <w:p w14:paraId="1E6A6C83" w14:textId="77777777" w:rsidR="00EC29B4" w:rsidRDefault="00EC29B4">
      <w:pPr>
        <w:rPr>
          <w:rFonts w:ascii="Calibri" w:hAnsi="Calibri"/>
        </w:rPr>
      </w:pPr>
    </w:p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991"/>
        <w:gridCol w:w="2092"/>
        <w:gridCol w:w="2306"/>
        <w:gridCol w:w="2549"/>
        <w:gridCol w:w="2376"/>
      </w:tblGrid>
      <w:tr w:rsidR="00EC29B4" w14:paraId="57D43325" w14:textId="77777777">
        <w:tc>
          <w:tcPr>
            <w:tcW w:w="5389" w:type="dxa"/>
            <w:gridSpan w:val="3"/>
            <w:tcBorders>
              <w:right w:val="single" w:sz="12" w:space="0" w:color="000000"/>
            </w:tcBorders>
          </w:tcPr>
          <w:p w14:paraId="187AA7FF" w14:textId="658D8B68" w:rsidR="00EC29B4" w:rsidRDefault="009B4371" w:rsidP="0057586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Name of Governor: </w:t>
            </w:r>
            <w:r w:rsidR="00255490">
              <w:rPr>
                <w:rFonts w:ascii="Calibri" w:hAnsi="Calibri"/>
              </w:rPr>
              <w:t>Laura Castleman</w:t>
            </w:r>
            <w:r w:rsidR="00361CA6">
              <w:rPr>
                <w:rFonts w:ascii="Calibri" w:hAnsi="Calibri"/>
              </w:rPr>
              <w:t xml:space="preserve"> &amp; </w:t>
            </w:r>
            <w:r w:rsidR="00B850AE">
              <w:rPr>
                <w:rFonts w:ascii="Calibri" w:hAnsi="Calibri"/>
              </w:rPr>
              <w:t>Stuart Byfield</w:t>
            </w:r>
          </w:p>
          <w:p w14:paraId="4A49A440" w14:textId="53D548D3" w:rsidR="00575862" w:rsidRDefault="00575862" w:rsidP="00575862">
            <w:pPr>
              <w:rPr>
                <w:rFonts w:ascii="Calibri" w:hAnsi="Calibri"/>
              </w:rPr>
            </w:pPr>
          </w:p>
        </w:tc>
        <w:tc>
          <w:tcPr>
            <w:tcW w:w="4925" w:type="dxa"/>
            <w:gridSpan w:val="2"/>
            <w:tcBorders>
              <w:left w:val="single" w:sz="12" w:space="0" w:color="000000"/>
            </w:tcBorders>
          </w:tcPr>
          <w:p w14:paraId="062F18B9" w14:textId="4D2D81CB" w:rsidR="00EC29B4" w:rsidRDefault="009B437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Date: </w:t>
            </w:r>
            <w:r w:rsidR="000902A4">
              <w:rPr>
                <w:rFonts w:ascii="Calibri" w:hAnsi="Calibri"/>
              </w:rPr>
              <w:t>22 October</w:t>
            </w:r>
            <w:r w:rsidR="00FD0C61">
              <w:rPr>
                <w:rFonts w:ascii="Calibri" w:hAnsi="Calibri"/>
              </w:rPr>
              <w:t xml:space="preserve"> 202</w:t>
            </w:r>
            <w:r w:rsidR="000902A4">
              <w:rPr>
                <w:rFonts w:ascii="Calibri" w:hAnsi="Calibri"/>
              </w:rPr>
              <w:t>5</w:t>
            </w:r>
          </w:p>
        </w:tc>
      </w:tr>
      <w:tr w:rsidR="00EC29B4" w14:paraId="5721622C" w14:textId="77777777" w:rsidTr="00D3397C">
        <w:trPr>
          <w:trHeight w:val="391"/>
        </w:trPr>
        <w:tc>
          <w:tcPr>
            <w:tcW w:w="10314" w:type="dxa"/>
            <w:gridSpan w:val="5"/>
            <w:tcBorders>
              <w:bottom w:val="single" w:sz="4" w:space="0" w:color="000000"/>
            </w:tcBorders>
            <w:shd w:val="clear" w:color="auto" w:fill="FFC000"/>
          </w:tcPr>
          <w:p w14:paraId="02BAE64A" w14:textId="03EA94BA" w:rsidR="00EC29B4" w:rsidRPr="00670DAF" w:rsidRDefault="009B43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0DAF">
              <w:rPr>
                <w:rFonts w:asciiTheme="minorHAnsi" w:hAnsiTheme="minorHAnsi" w:cstheme="minorHAnsi"/>
                <w:sz w:val="22"/>
                <w:szCs w:val="22"/>
              </w:rPr>
              <w:t>Focus Area(s):</w:t>
            </w:r>
            <w:r w:rsidR="00255490" w:rsidRPr="00670D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3345">
              <w:rPr>
                <w:rFonts w:asciiTheme="minorHAnsi" w:hAnsiTheme="minorHAnsi" w:cstheme="minorHAnsi"/>
                <w:sz w:val="22"/>
                <w:szCs w:val="22"/>
              </w:rPr>
              <w:t>Curriculum – Wellbeing &amp; Love Projects</w:t>
            </w:r>
          </w:p>
        </w:tc>
      </w:tr>
      <w:tr w:rsidR="00EC29B4" w14:paraId="6C2EE39D" w14:textId="77777777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36C02228" w14:textId="77777777" w:rsidR="00EC29B4" w:rsidRDefault="009B4371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SIAMS</w:t>
            </w:r>
          </w:p>
        </w:tc>
        <w:tc>
          <w:tcPr>
            <w:tcW w:w="2092" w:type="dxa"/>
          </w:tcPr>
          <w:p w14:paraId="03EB1FCB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Vision and Leadership</w:t>
            </w:r>
          </w:p>
        </w:tc>
        <w:tc>
          <w:tcPr>
            <w:tcW w:w="2306" w:type="dxa"/>
          </w:tcPr>
          <w:p w14:paraId="6E2F5841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Wisdom, Knowledge and Skills</w:t>
            </w:r>
          </w:p>
        </w:tc>
        <w:tc>
          <w:tcPr>
            <w:tcW w:w="2549" w:type="dxa"/>
          </w:tcPr>
          <w:p w14:paraId="2959A795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Character Development</w:t>
            </w:r>
          </w:p>
        </w:tc>
        <w:tc>
          <w:tcPr>
            <w:tcW w:w="2376" w:type="dxa"/>
          </w:tcPr>
          <w:p w14:paraId="6F7EBD3E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Community and Living Well Together</w:t>
            </w:r>
          </w:p>
        </w:tc>
      </w:tr>
      <w:tr w:rsidR="00EC29B4" w14:paraId="62484B84" w14:textId="77777777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5DDEF40C" w14:textId="77777777" w:rsidR="00EC29B4" w:rsidRDefault="00EC29B4">
            <w:pPr>
              <w:rPr>
                <w:rFonts w:ascii="Calibri" w:hAnsi="Calibri"/>
                <w:b/>
              </w:rPr>
            </w:pPr>
          </w:p>
        </w:tc>
        <w:tc>
          <w:tcPr>
            <w:tcW w:w="2092" w:type="dxa"/>
          </w:tcPr>
          <w:p w14:paraId="4D454D7F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Dignity and Respect</w:t>
            </w:r>
          </w:p>
        </w:tc>
        <w:tc>
          <w:tcPr>
            <w:tcW w:w="2306" w:type="dxa"/>
          </w:tcPr>
          <w:p w14:paraId="76BAD281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Collective Worship</w:t>
            </w:r>
          </w:p>
        </w:tc>
        <w:tc>
          <w:tcPr>
            <w:tcW w:w="2549" w:type="dxa"/>
          </w:tcPr>
          <w:p w14:paraId="782AA91A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Religious Education</w:t>
            </w:r>
          </w:p>
        </w:tc>
        <w:tc>
          <w:tcPr>
            <w:tcW w:w="2376" w:type="dxa"/>
          </w:tcPr>
          <w:p w14:paraId="17A64F98" w14:textId="77777777" w:rsidR="00EC29B4" w:rsidRDefault="00EC29B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C29B4" w14:paraId="59BCDC1A" w14:textId="77777777" w:rsidTr="000902A4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0A85E3DE" w14:textId="77777777" w:rsidR="00EC29B4" w:rsidRDefault="009B4371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OFSTED</w:t>
            </w:r>
          </w:p>
        </w:tc>
        <w:tc>
          <w:tcPr>
            <w:tcW w:w="2092" w:type="dxa"/>
          </w:tcPr>
          <w:p w14:paraId="4D83781D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Quality of Education </w:t>
            </w:r>
          </w:p>
        </w:tc>
        <w:tc>
          <w:tcPr>
            <w:tcW w:w="2306" w:type="dxa"/>
          </w:tcPr>
          <w:p w14:paraId="47A3E0C7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Behaviour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and Attitudes </w:t>
            </w:r>
          </w:p>
        </w:tc>
        <w:tc>
          <w:tcPr>
            <w:tcW w:w="2549" w:type="dxa"/>
            <w:shd w:val="clear" w:color="auto" w:fill="FFFF00"/>
          </w:tcPr>
          <w:p w14:paraId="74F30FE0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Personal Development </w:t>
            </w:r>
          </w:p>
        </w:tc>
        <w:tc>
          <w:tcPr>
            <w:tcW w:w="2376" w:type="dxa"/>
          </w:tcPr>
          <w:p w14:paraId="2BB4FF8F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Leadership and Management </w:t>
            </w:r>
          </w:p>
        </w:tc>
      </w:tr>
      <w:tr w:rsidR="00EC29B4" w14:paraId="754CF4E7" w14:textId="77777777">
        <w:trPr>
          <w:trHeight w:val="288"/>
        </w:trPr>
        <w:tc>
          <w:tcPr>
            <w:tcW w:w="10314" w:type="dxa"/>
            <w:gridSpan w:val="5"/>
          </w:tcPr>
          <w:p w14:paraId="3D54B267" w14:textId="15175BED" w:rsidR="00EC29B4" w:rsidRDefault="009B437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Any safeguarding Issues: </w:t>
            </w:r>
            <w:r w:rsidR="00133C2F">
              <w:rPr>
                <w:rFonts w:ascii="Calibri" w:hAnsi="Calibri"/>
              </w:rPr>
              <w:t>None</w:t>
            </w:r>
          </w:p>
        </w:tc>
      </w:tr>
      <w:tr w:rsidR="00EC29B4" w14:paraId="60BAE756" w14:textId="77777777">
        <w:trPr>
          <w:trHeight w:val="288"/>
        </w:trPr>
        <w:tc>
          <w:tcPr>
            <w:tcW w:w="10314" w:type="dxa"/>
            <w:gridSpan w:val="5"/>
          </w:tcPr>
          <w:p w14:paraId="245C39CE" w14:textId="77777777" w:rsidR="00EC29B4" w:rsidRDefault="009B437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Governor comments:</w:t>
            </w:r>
          </w:p>
          <w:p w14:paraId="2C1716CA" w14:textId="77777777" w:rsidR="002530BB" w:rsidRDefault="002530BB">
            <w:pPr>
              <w:rPr>
                <w:rFonts w:ascii="Calibri" w:hAnsi="Calibri"/>
              </w:rPr>
            </w:pPr>
          </w:p>
          <w:p w14:paraId="701D2EE4" w14:textId="1B533243" w:rsidR="002530BB" w:rsidRDefault="002530B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We </w:t>
            </w:r>
            <w:r w:rsidR="00526179">
              <w:rPr>
                <w:rFonts w:ascii="Calibri" w:hAnsi="Calibri"/>
              </w:rPr>
              <w:t xml:space="preserve">met with Charlotte Cordey who </w:t>
            </w:r>
            <w:r w:rsidR="00C85CD6">
              <w:rPr>
                <w:rFonts w:ascii="Calibri" w:hAnsi="Calibri"/>
              </w:rPr>
              <w:t>currently has responsibility for</w:t>
            </w:r>
            <w:r w:rsidR="0089662D">
              <w:rPr>
                <w:rFonts w:ascii="Calibri" w:hAnsi="Calibri"/>
              </w:rPr>
              <w:t xml:space="preserve"> </w:t>
            </w:r>
            <w:r w:rsidR="00C85CD6">
              <w:rPr>
                <w:rFonts w:ascii="Calibri" w:hAnsi="Calibri"/>
              </w:rPr>
              <w:t xml:space="preserve">the </w:t>
            </w:r>
            <w:r w:rsidR="0089662D">
              <w:rPr>
                <w:rFonts w:ascii="Calibri" w:hAnsi="Calibri"/>
              </w:rPr>
              <w:t>Wellbeing</w:t>
            </w:r>
            <w:r w:rsidR="00C85CD6">
              <w:rPr>
                <w:rFonts w:ascii="Calibri" w:hAnsi="Calibri"/>
              </w:rPr>
              <w:t xml:space="preserve"> </w:t>
            </w:r>
            <w:r w:rsidR="006E7BA7">
              <w:rPr>
                <w:rFonts w:ascii="Calibri" w:hAnsi="Calibri"/>
              </w:rPr>
              <w:t>Curriculum</w:t>
            </w:r>
            <w:r w:rsidR="0089662D">
              <w:rPr>
                <w:rFonts w:ascii="Calibri" w:hAnsi="Calibri"/>
              </w:rPr>
              <w:t xml:space="preserve"> having taken the role from </w:t>
            </w:r>
            <w:r w:rsidR="00200538">
              <w:rPr>
                <w:rFonts w:ascii="Calibri" w:hAnsi="Calibri"/>
              </w:rPr>
              <w:t>Maryanne</w:t>
            </w:r>
            <w:r w:rsidR="00C85CD6">
              <w:rPr>
                <w:rFonts w:ascii="Calibri" w:hAnsi="Calibri"/>
              </w:rPr>
              <w:t xml:space="preserve"> Boon</w:t>
            </w:r>
            <w:r w:rsidR="006E7BA7">
              <w:rPr>
                <w:rFonts w:ascii="Calibri" w:hAnsi="Calibri"/>
              </w:rPr>
              <w:t xml:space="preserve"> upon her departure.</w:t>
            </w:r>
          </w:p>
          <w:p w14:paraId="782E309C" w14:textId="77777777" w:rsidR="006E7BA7" w:rsidRDefault="006E7BA7">
            <w:pPr>
              <w:rPr>
                <w:rFonts w:ascii="Calibri" w:hAnsi="Calibri"/>
              </w:rPr>
            </w:pPr>
          </w:p>
          <w:p w14:paraId="21E063FE" w14:textId="7DFA3931" w:rsidR="006E7BA7" w:rsidRDefault="00334AD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There have been changes</w:t>
            </w:r>
            <w:r w:rsidR="00D55D3A">
              <w:rPr>
                <w:rFonts w:ascii="Calibri" w:hAnsi="Calibri"/>
              </w:rPr>
              <w:t xml:space="preserve"> in recent year/s in relation</w:t>
            </w:r>
            <w:r>
              <w:rPr>
                <w:rFonts w:ascii="Calibri" w:hAnsi="Calibri"/>
              </w:rPr>
              <w:t xml:space="preserve"> to the Wellbeing Curriculum</w:t>
            </w:r>
            <w:r w:rsidR="00D55D3A">
              <w:rPr>
                <w:rFonts w:ascii="Calibri" w:hAnsi="Calibri"/>
              </w:rPr>
              <w:t xml:space="preserve"> (</w:t>
            </w:r>
            <w:r w:rsidR="00897074">
              <w:rPr>
                <w:rFonts w:ascii="Calibri" w:hAnsi="Calibri"/>
              </w:rPr>
              <w:t>LG and SB to review</w:t>
            </w:r>
            <w:r w:rsidR="00D55D3A">
              <w:rPr>
                <w:rFonts w:ascii="Calibri" w:hAnsi="Calibri"/>
              </w:rPr>
              <w:t xml:space="preserve"> the Wellbeing strand </w:t>
            </w:r>
            <w:r w:rsidR="00460E5F">
              <w:rPr>
                <w:rFonts w:ascii="Calibri" w:hAnsi="Calibri"/>
              </w:rPr>
              <w:t xml:space="preserve">as per </w:t>
            </w:r>
            <w:r w:rsidR="0059516B" w:rsidRPr="00460E5F">
              <w:rPr>
                <w:rFonts w:ascii="Calibri" w:hAnsi="Calibri"/>
              </w:rPr>
              <w:t>CC</w:t>
            </w:r>
            <w:r w:rsidR="00460E5F" w:rsidRPr="00460E5F">
              <w:rPr>
                <w:rFonts w:ascii="Calibri" w:hAnsi="Calibri"/>
              </w:rPr>
              <w:t>’s</w:t>
            </w:r>
            <w:r w:rsidR="00460E5F">
              <w:rPr>
                <w:rFonts w:ascii="Calibri" w:hAnsi="Calibri"/>
              </w:rPr>
              <w:t xml:space="preserve"> follow-up</w:t>
            </w:r>
            <w:r w:rsidR="0059516B" w:rsidRPr="00460E5F">
              <w:rPr>
                <w:rFonts w:ascii="Calibri" w:hAnsi="Calibri"/>
              </w:rPr>
              <w:t xml:space="preserve"> email</w:t>
            </w:r>
            <w:r w:rsidR="00FA1662" w:rsidRPr="00460E5F">
              <w:rPr>
                <w:rFonts w:ascii="Calibri" w:hAnsi="Calibri"/>
              </w:rPr>
              <w:t xml:space="preserve"> </w:t>
            </w:r>
            <w:r w:rsidR="0059516B" w:rsidRPr="00460E5F">
              <w:rPr>
                <w:rFonts w:ascii="Calibri" w:hAnsi="Calibri"/>
              </w:rPr>
              <w:t>regarding the Wellbeing Curriculum</w:t>
            </w:r>
            <w:r w:rsidR="00FA1662" w:rsidRPr="00460E5F">
              <w:rPr>
                <w:rFonts w:ascii="Calibri" w:hAnsi="Calibri"/>
              </w:rPr>
              <w:t xml:space="preserve"> – i.e. the curriculum statement and overview</w:t>
            </w:r>
            <w:r w:rsidR="0059516B">
              <w:rPr>
                <w:rFonts w:ascii="Calibri" w:hAnsi="Calibri"/>
              </w:rPr>
              <w:t xml:space="preserve">). </w:t>
            </w:r>
            <w:r w:rsidR="00726C86">
              <w:rPr>
                <w:rFonts w:ascii="Calibri" w:hAnsi="Calibri"/>
              </w:rPr>
              <w:t xml:space="preserve">For example, </w:t>
            </w:r>
            <w:r w:rsidR="00955502">
              <w:rPr>
                <w:rFonts w:ascii="Calibri" w:hAnsi="Calibri"/>
              </w:rPr>
              <w:t xml:space="preserve">Philosophy for Children (P4C) used to be part of </w:t>
            </w:r>
            <w:r w:rsidR="00A15344">
              <w:rPr>
                <w:rFonts w:ascii="Calibri" w:hAnsi="Calibri"/>
              </w:rPr>
              <w:t>Personal, Social and Health Education (PSHE)</w:t>
            </w:r>
            <w:r w:rsidR="00955502">
              <w:rPr>
                <w:rFonts w:ascii="Calibri" w:hAnsi="Calibri"/>
              </w:rPr>
              <w:t xml:space="preserve"> </w:t>
            </w:r>
            <w:r w:rsidR="000A7A77">
              <w:rPr>
                <w:rFonts w:ascii="Calibri" w:hAnsi="Calibri"/>
              </w:rPr>
              <w:t xml:space="preserve">within </w:t>
            </w:r>
            <w:r w:rsidR="00F30219">
              <w:rPr>
                <w:rFonts w:ascii="Calibri" w:hAnsi="Calibri"/>
              </w:rPr>
              <w:t>the Wellbeing Curriculum, but</w:t>
            </w:r>
            <w:r w:rsidR="000A7A77">
              <w:rPr>
                <w:rFonts w:ascii="Calibri" w:hAnsi="Calibri"/>
              </w:rPr>
              <w:t xml:space="preserve"> ideas related to P4C are</w:t>
            </w:r>
            <w:r w:rsidR="00F30219">
              <w:rPr>
                <w:rFonts w:ascii="Calibri" w:hAnsi="Calibri"/>
              </w:rPr>
              <w:t xml:space="preserve"> now part of the RE Curriculum.</w:t>
            </w:r>
            <w:r w:rsidR="000A7A77">
              <w:rPr>
                <w:rFonts w:ascii="Calibri" w:hAnsi="Calibri"/>
              </w:rPr>
              <w:t xml:space="preserve"> </w:t>
            </w:r>
            <w:r w:rsidR="00A57FD3">
              <w:rPr>
                <w:rFonts w:ascii="Calibri" w:hAnsi="Calibri"/>
              </w:rPr>
              <w:t>NCPS have now adopted Jigsaw as the learning platform for PSHE</w:t>
            </w:r>
            <w:r w:rsidR="00574B54">
              <w:rPr>
                <w:rFonts w:ascii="Calibri" w:hAnsi="Calibri"/>
              </w:rPr>
              <w:t xml:space="preserve"> and Relationships and Sex Education (RSE)</w:t>
            </w:r>
            <w:r w:rsidR="00E23529">
              <w:rPr>
                <w:rFonts w:ascii="Calibri" w:hAnsi="Calibri"/>
              </w:rPr>
              <w:t xml:space="preserve">. </w:t>
            </w:r>
            <w:r w:rsidR="0072113E">
              <w:rPr>
                <w:rFonts w:ascii="Calibri" w:hAnsi="Calibri"/>
              </w:rPr>
              <w:t xml:space="preserve">Wellbeing books are not currently being used to record learning that happens in the wellbeing strand of the curriculum which might not be documented in traditionally recorded means (i.e. not </w:t>
            </w:r>
            <w:r w:rsidR="00BA7B0D">
              <w:rPr>
                <w:rFonts w:ascii="Calibri" w:hAnsi="Calibri"/>
              </w:rPr>
              <w:t xml:space="preserve">always recorded on </w:t>
            </w:r>
            <w:r w:rsidR="0072113E">
              <w:rPr>
                <w:rFonts w:ascii="Calibri" w:hAnsi="Calibri"/>
              </w:rPr>
              <w:t>worksheets</w:t>
            </w:r>
            <w:r w:rsidR="00BA7B0D">
              <w:rPr>
                <w:rFonts w:ascii="Calibri" w:hAnsi="Calibri"/>
              </w:rPr>
              <w:t xml:space="preserve"> or written notes). We discussed the potential for the books to be </w:t>
            </w:r>
            <w:r w:rsidR="00704F1E">
              <w:rPr>
                <w:rFonts w:ascii="Calibri" w:hAnsi="Calibri"/>
              </w:rPr>
              <w:t xml:space="preserve">revived so that the learning that happens within the wellbeing strand of the curriculum is clearly logged, can be reflected on, and </w:t>
            </w:r>
            <w:r w:rsidR="00CD027C">
              <w:rPr>
                <w:rFonts w:ascii="Calibri" w:hAnsi="Calibri"/>
              </w:rPr>
              <w:t>demonstrates value.</w:t>
            </w:r>
          </w:p>
          <w:p w14:paraId="4D296E4A" w14:textId="77777777" w:rsidR="00122EBE" w:rsidRDefault="00122EBE">
            <w:pPr>
              <w:rPr>
                <w:rFonts w:ascii="Calibri" w:hAnsi="Calibri"/>
              </w:rPr>
            </w:pPr>
          </w:p>
          <w:p w14:paraId="3C9FEB3E" w14:textId="5846F50C" w:rsidR="00122EBE" w:rsidRDefault="00122E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We discussed emotional literacy and techniques the children are being taught t</w:t>
            </w:r>
            <w:r w:rsidR="00297522">
              <w:rPr>
                <w:rFonts w:ascii="Calibri" w:hAnsi="Calibri"/>
              </w:rPr>
              <w:t xml:space="preserve">o recognize how they feel, for example, zones of regulation where, when asked how they feel today, children </w:t>
            </w:r>
            <w:r w:rsidR="00D43792">
              <w:rPr>
                <w:rFonts w:ascii="Calibri" w:hAnsi="Calibri"/>
              </w:rPr>
              <w:t xml:space="preserve">choose a </w:t>
            </w:r>
            <w:proofErr w:type="spellStart"/>
            <w:r w:rsidR="00D43792">
              <w:rPr>
                <w:rFonts w:ascii="Calibri" w:hAnsi="Calibri"/>
              </w:rPr>
              <w:t>colour</w:t>
            </w:r>
            <w:proofErr w:type="spellEnd"/>
            <w:r w:rsidR="00D43792">
              <w:rPr>
                <w:rFonts w:ascii="Calibri" w:hAnsi="Calibri"/>
              </w:rPr>
              <w:t xml:space="preserve"> which represents emotion. When we walked around the classrooms, </w:t>
            </w:r>
            <w:r w:rsidR="004C5F12">
              <w:rPr>
                <w:rFonts w:ascii="Calibri" w:hAnsi="Calibri"/>
              </w:rPr>
              <w:t>each room</w:t>
            </w:r>
            <w:r w:rsidR="00645D17">
              <w:rPr>
                <w:rFonts w:ascii="Calibri" w:hAnsi="Calibri"/>
              </w:rPr>
              <w:t xml:space="preserve"> </w:t>
            </w:r>
            <w:r w:rsidR="004C5F12">
              <w:rPr>
                <w:rFonts w:ascii="Calibri" w:hAnsi="Calibri"/>
              </w:rPr>
              <w:t xml:space="preserve">had a wall display where the zones of regulation were </w:t>
            </w:r>
            <w:r w:rsidR="007B06C5">
              <w:rPr>
                <w:rFonts w:ascii="Calibri" w:hAnsi="Calibri"/>
              </w:rPr>
              <w:t>displayed,</w:t>
            </w:r>
            <w:r w:rsidR="004C5F12">
              <w:rPr>
                <w:rFonts w:ascii="Calibri" w:hAnsi="Calibri"/>
              </w:rPr>
              <w:t xml:space="preserve"> and children’s name labels were available for them to put in a </w:t>
            </w:r>
            <w:proofErr w:type="spellStart"/>
            <w:r w:rsidR="004C5F12">
              <w:rPr>
                <w:rFonts w:ascii="Calibri" w:hAnsi="Calibri"/>
              </w:rPr>
              <w:t>coloured</w:t>
            </w:r>
            <w:proofErr w:type="spellEnd"/>
            <w:r w:rsidR="004C5F12">
              <w:rPr>
                <w:rFonts w:ascii="Calibri" w:hAnsi="Calibri"/>
              </w:rPr>
              <w:t xml:space="preserve"> band to illustrate their emotions. However, </w:t>
            </w:r>
            <w:r w:rsidR="007B06C5">
              <w:rPr>
                <w:rFonts w:ascii="Calibri" w:hAnsi="Calibri"/>
              </w:rPr>
              <w:t xml:space="preserve">this was only actively being used by 2 classrooms on the days that we </w:t>
            </w:r>
            <w:r w:rsidR="00AE379B">
              <w:rPr>
                <w:rFonts w:ascii="Calibri" w:hAnsi="Calibri"/>
              </w:rPr>
              <w:t>walked around.</w:t>
            </w:r>
            <w:r w:rsidR="00645D17">
              <w:rPr>
                <w:rFonts w:ascii="Calibri" w:hAnsi="Calibri"/>
              </w:rPr>
              <w:t xml:space="preserve"> Some teachers had </w:t>
            </w:r>
            <w:r w:rsidR="000F6269">
              <w:rPr>
                <w:rFonts w:ascii="Calibri" w:hAnsi="Calibri"/>
              </w:rPr>
              <w:t xml:space="preserve">their names in </w:t>
            </w:r>
            <w:proofErr w:type="spellStart"/>
            <w:r w:rsidR="000F6269">
              <w:rPr>
                <w:rFonts w:ascii="Calibri" w:hAnsi="Calibri"/>
              </w:rPr>
              <w:t>coloured</w:t>
            </w:r>
            <w:proofErr w:type="spellEnd"/>
            <w:r w:rsidR="000F6269">
              <w:rPr>
                <w:rFonts w:ascii="Calibri" w:hAnsi="Calibri"/>
              </w:rPr>
              <w:t xml:space="preserve"> zones which is good practice to lead by example and demonstrate that all of us have feelings/emotions.</w:t>
            </w:r>
          </w:p>
          <w:p w14:paraId="1D73753B" w14:textId="77777777" w:rsidR="0012073D" w:rsidRDefault="0012073D">
            <w:pPr>
              <w:rPr>
                <w:rFonts w:ascii="Calibri" w:hAnsi="Calibri"/>
              </w:rPr>
            </w:pPr>
          </w:p>
          <w:p w14:paraId="79CC3F5F" w14:textId="21A525F1" w:rsidR="00C24793" w:rsidRDefault="0012073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Classes are expected to engage in mindfulness practice after the register in the morning and again after lunch. This is teacher-led and is therefore different in different classes.</w:t>
            </w:r>
            <w:r w:rsidR="00363E01">
              <w:rPr>
                <w:rFonts w:ascii="Calibri" w:hAnsi="Calibri"/>
              </w:rPr>
              <w:t xml:space="preserve"> Teachers are encouraged to use their own </w:t>
            </w:r>
            <w:r w:rsidR="004307CD">
              <w:rPr>
                <w:rFonts w:ascii="Calibri" w:hAnsi="Calibri"/>
              </w:rPr>
              <w:t>techniques or</w:t>
            </w:r>
            <w:r w:rsidR="00363E01">
              <w:rPr>
                <w:rFonts w:ascii="Calibri" w:hAnsi="Calibri"/>
              </w:rPr>
              <w:t xml:space="preserve"> utilize Children in Need who have numerous resources</w:t>
            </w:r>
            <w:r w:rsidR="004307CD">
              <w:rPr>
                <w:rFonts w:ascii="Calibri" w:hAnsi="Calibri"/>
              </w:rPr>
              <w:t>. Teachers also share what they are doing with the wider staff body.</w:t>
            </w:r>
            <w:r w:rsidR="00427050">
              <w:rPr>
                <w:rFonts w:ascii="Calibri" w:hAnsi="Calibri"/>
              </w:rPr>
              <w:t xml:space="preserve"> Classrooms also have designated ‘calm corners’, although year 6 have space in </w:t>
            </w:r>
            <w:r w:rsidR="00052A05">
              <w:rPr>
                <w:rFonts w:ascii="Calibri" w:hAnsi="Calibri"/>
              </w:rPr>
              <w:t>the Southwark room</w:t>
            </w:r>
            <w:r w:rsidR="00427050">
              <w:rPr>
                <w:rFonts w:ascii="Calibri" w:hAnsi="Calibri"/>
              </w:rPr>
              <w:t xml:space="preserve"> </w:t>
            </w:r>
            <w:r w:rsidR="007A28C7">
              <w:rPr>
                <w:rFonts w:ascii="Calibri" w:hAnsi="Calibri"/>
              </w:rPr>
              <w:t xml:space="preserve">and one class was still considering where they will put their calm corner due to space constraints. </w:t>
            </w:r>
            <w:r w:rsidR="00052A05">
              <w:rPr>
                <w:rFonts w:ascii="Calibri" w:hAnsi="Calibri"/>
              </w:rPr>
              <w:t>Calm corners may have ear defenders, a worry monster</w:t>
            </w:r>
            <w:r w:rsidR="007642B5">
              <w:rPr>
                <w:rFonts w:ascii="Calibri" w:hAnsi="Calibri"/>
              </w:rPr>
              <w:t xml:space="preserve">, fidget toys, and/or </w:t>
            </w:r>
            <w:proofErr w:type="spellStart"/>
            <w:r w:rsidR="007642B5">
              <w:rPr>
                <w:rFonts w:ascii="Calibri" w:hAnsi="Calibri"/>
              </w:rPr>
              <w:t>colouring</w:t>
            </w:r>
            <w:proofErr w:type="spellEnd"/>
            <w:r w:rsidR="007642B5">
              <w:rPr>
                <w:rFonts w:ascii="Calibri" w:hAnsi="Calibri"/>
              </w:rPr>
              <w:t>.</w:t>
            </w:r>
            <w:r w:rsidR="00B4507E">
              <w:rPr>
                <w:rFonts w:ascii="Calibri" w:hAnsi="Calibri"/>
              </w:rPr>
              <w:t xml:space="preserve"> Whilst walking around, we saw a child in two of the calm corners (year R where they have a tent, and year 3).</w:t>
            </w:r>
            <w:r w:rsidR="008661F3">
              <w:rPr>
                <w:rFonts w:ascii="Calibri" w:hAnsi="Calibri"/>
              </w:rPr>
              <w:t xml:space="preserve"> Teachers might direct a child to their calm corner if they feel they need it, or a child may ask if they can go to the calm corner.</w:t>
            </w:r>
            <w:r w:rsidR="002E6266">
              <w:rPr>
                <w:rFonts w:ascii="Calibri" w:hAnsi="Calibri"/>
              </w:rPr>
              <w:t xml:space="preserve"> </w:t>
            </w:r>
            <w:r w:rsidR="00C24793">
              <w:rPr>
                <w:rFonts w:ascii="Calibri" w:hAnsi="Calibri"/>
              </w:rPr>
              <w:t xml:space="preserve">Movement breaks are used at a teacher’s discretion, but </w:t>
            </w:r>
            <w:r w:rsidR="00116470">
              <w:rPr>
                <w:rFonts w:ascii="Calibri" w:hAnsi="Calibri"/>
              </w:rPr>
              <w:t>there is normally one in the morning and one in the afternoon.</w:t>
            </w:r>
            <w:r w:rsidR="0063447E">
              <w:rPr>
                <w:rFonts w:ascii="Calibri" w:hAnsi="Calibri"/>
              </w:rPr>
              <w:t xml:space="preserve"> Sensory circuits are also used sometimes, this is a technique often used by children with SEN, but </w:t>
            </w:r>
            <w:r w:rsidR="006E69F1">
              <w:rPr>
                <w:rFonts w:ascii="Calibri" w:hAnsi="Calibri"/>
              </w:rPr>
              <w:t xml:space="preserve">is a worthwhile technique for </w:t>
            </w:r>
            <w:r w:rsidR="006E69F1">
              <w:rPr>
                <w:rFonts w:ascii="Calibri" w:hAnsi="Calibri"/>
              </w:rPr>
              <w:lastRenderedPageBreak/>
              <w:t xml:space="preserve">all children, whether they have SEN or not. </w:t>
            </w:r>
            <w:r w:rsidR="002E6266">
              <w:rPr>
                <w:rFonts w:ascii="Calibri" w:hAnsi="Calibri"/>
              </w:rPr>
              <w:t>Mindfulness is something that will continue to be developed over time and monitored by CC</w:t>
            </w:r>
            <w:r w:rsidR="00794FC8">
              <w:rPr>
                <w:rFonts w:ascii="Calibri" w:hAnsi="Calibri"/>
              </w:rPr>
              <w:t xml:space="preserve">. It would be useful if children were taught more explicitly that mindfulness encourages techniques to </w:t>
            </w:r>
            <w:r w:rsidR="00EE3D39">
              <w:rPr>
                <w:rFonts w:ascii="Calibri" w:hAnsi="Calibri"/>
              </w:rPr>
              <w:t xml:space="preserve">use outside of their mindfulness activities at school, i.e. to help them cope with varying moods </w:t>
            </w:r>
            <w:r w:rsidR="00996003">
              <w:rPr>
                <w:rFonts w:ascii="Calibri" w:hAnsi="Calibri"/>
              </w:rPr>
              <w:t>outside of the classroom directed mindfulness moments – in the playground, in tests, and at home/outside of school.</w:t>
            </w:r>
            <w:r w:rsidR="00000159">
              <w:rPr>
                <w:rFonts w:ascii="Calibri" w:hAnsi="Calibri"/>
              </w:rPr>
              <w:t xml:space="preserve"> There is an opportunity for clear learning here and application in a highly meaningful way.</w:t>
            </w:r>
          </w:p>
          <w:p w14:paraId="66B0D2F4" w14:textId="77777777" w:rsidR="007D2BCB" w:rsidRDefault="007D2BCB">
            <w:pPr>
              <w:rPr>
                <w:rFonts w:ascii="Calibri" w:hAnsi="Calibri"/>
              </w:rPr>
            </w:pPr>
          </w:p>
          <w:p w14:paraId="315C22EB" w14:textId="634722B3" w:rsidR="007D2BCB" w:rsidRDefault="007D2BC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Staff wellbeing is also important at NCPS. We have 3 new teachers who need support</w:t>
            </w:r>
            <w:r w:rsidR="00411225">
              <w:rPr>
                <w:rFonts w:ascii="Calibri" w:hAnsi="Calibri"/>
              </w:rPr>
              <w:t xml:space="preserve">, so the school is wary over overburdening staff. Staff </w:t>
            </w:r>
            <w:r w:rsidR="003C07E2">
              <w:rPr>
                <w:rFonts w:ascii="Calibri" w:hAnsi="Calibri"/>
              </w:rPr>
              <w:t xml:space="preserve">usually </w:t>
            </w:r>
            <w:r w:rsidR="00411225">
              <w:rPr>
                <w:rFonts w:ascii="Calibri" w:hAnsi="Calibri"/>
              </w:rPr>
              <w:t xml:space="preserve">get a wellbeing Wednesday (a morning </w:t>
            </w:r>
            <w:r w:rsidR="00D21957">
              <w:rPr>
                <w:rFonts w:ascii="Calibri" w:hAnsi="Calibri"/>
              </w:rPr>
              <w:t>when</w:t>
            </w:r>
            <w:r w:rsidR="003C07E2">
              <w:rPr>
                <w:rFonts w:ascii="Calibri" w:hAnsi="Calibri"/>
              </w:rPr>
              <w:t xml:space="preserve"> they do not need to come to school) 5 times per year (nearly every half-term).</w:t>
            </w:r>
          </w:p>
          <w:p w14:paraId="24A94D60" w14:textId="77777777" w:rsidR="00FF272F" w:rsidRDefault="00FF272F">
            <w:pPr>
              <w:rPr>
                <w:rFonts w:ascii="Calibri" w:hAnsi="Calibri"/>
              </w:rPr>
            </w:pPr>
          </w:p>
          <w:p w14:paraId="36099E31" w14:textId="5BA0B8CE" w:rsidR="00FF272F" w:rsidRDefault="00FF272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CC is working with several groups who are offering opportunities to work with specific groups</w:t>
            </w:r>
            <w:r w:rsidR="007341AD">
              <w:rPr>
                <w:rFonts w:ascii="Calibri" w:hAnsi="Calibri"/>
              </w:rPr>
              <w:t xml:space="preserve">. For example, </w:t>
            </w:r>
            <w:proofErr w:type="spellStart"/>
            <w:r w:rsidR="007341AD">
              <w:rPr>
                <w:rFonts w:ascii="Calibri" w:hAnsi="Calibri"/>
              </w:rPr>
              <w:t>Mindworks</w:t>
            </w:r>
            <w:proofErr w:type="spellEnd"/>
            <w:r w:rsidR="007341AD">
              <w:rPr>
                <w:rFonts w:ascii="Calibri" w:hAnsi="Calibri"/>
              </w:rPr>
              <w:t xml:space="preserve"> </w:t>
            </w:r>
            <w:r w:rsidR="00214079">
              <w:rPr>
                <w:rFonts w:ascii="Calibri" w:hAnsi="Calibri"/>
              </w:rPr>
              <w:t xml:space="preserve">focus on learning needs and </w:t>
            </w:r>
            <w:proofErr w:type="spellStart"/>
            <w:r w:rsidR="00214079">
              <w:rPr>
                <w:rFonts w:ascii="Calibri" w:hAnsi="Calibri"/>
              </w:rPr>
              <w:t>behaviour</w:t>
            </w:r>
            <w:proofErr w:type="spellEnd"/>
            <w:r w:rsidR="00214079">
              <w:rPr>
                <w:rFonts w:ascii="Calibri" w:hAnsi="Calibri"/>
              </w:rPr>
              <w:t xml:space="preserve">, but </w:t>
            </w:r>
            <w:r w:rsidR="006C569F">
              <w:rPr>
                <w:rFonts w:ascii="Calibri" w:hAnsi="Calibri"/>
              </w:rPr>
              <w:t xml:space="preserve">ideas can relate to social, emotional and mental health across the whole school. The YMCA have completed some self-help </w:t>
            </w:r>
            <w:r w:rsidR="001F5BC9">
              <w:rPr>
                <w:rFonts w:ascii="Calibri" w:hAnsi="Calibri"/>
              </w:rPr>
              <w:t>sessions and</w:t>
            </w:r>
            <w:r w:rsidR="00EC094E">
              <w:rPr>
                <w:rFonts w:ascii="Calibri" w:hAnsi="Calibri"/>
              </w:rPr>
              <w:t xml:space="preserve"> will be coming to school to do a group session with some </w:t>
            </w:r>
            <w:r w:rsidR="001F5BC9">
              <w:rPr>
                <w:rFonts w:ascii="Calibri" w:hAnsi="Calibri"/>
              </w:rPr>
              <w:t>girls</w:t>
            </w:r>
            <w:r w:rsidR="00A423C7">
              <w:rPr>
                <w:rFonts w:ascii="Calibri" w:hAnsi="Calibri"/>
              </w:rPr>
              <w:t>. This will be a girls’ wellbeing intervention due to some girls experiencing a high level of anxiety</w:t>
            </w:r>
            <w:r w:rsidR="00EC094E">
              <w:rPr>
                <w:rFonts w:ascii="Calibri" w:hAnsi="Calibri"/>
              </w:rPr>
              <w:t xml:space="preserve"> (CC will use as a personal training opportunity</w:t>
            </w:r>
            <w:r w:rsidR="000320EE">
              <w:rPr>
                <w:rFonts w:ascii="Calibri" w:hAnsi="Calibri"/>
              </w:rPr>
              <w:t>, too</w:t>
            </w:r>
            <w:r w:rsidR="00EC094E">
              <w:rPr>
                <w:rFonts w:ascii="Calibri" w:hAnsi="Calibri"/>
              </w:rPr>
              <w:t>).</w:t>
            </w:r>
          </w:p>
          <w:p w14:paraId="5577EBAF" w14:textId="77777777" w:rsidR="00DB2E94" w:rsidRDefault="00DB2E94">
            <w:pPr>
              <w:rPr>
                <w:rFonts w:ascii="Calibri" w:hAnsi="Calibri"/>
              </w:rPr>
            </w:pPr>
          </w:p>
          <w:p w14:paraId="41F46E12" w14:textId="735C872C" w:rsidR="00DB2E94" w:rsidRDefault="00DB2E9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Wellbeing ambassadors have lanyards and hi-vis jackets and support children at lunchtimes.</w:t>
            </w:r>
          </w:p>
          <w:p w14:paraId="7572416C" w14:textId="77777777" w:rsidR="00794899" w:rsidRDefault="00794899">
            <w:pPr>
              <w:rPr>
                <w:rFonts w:ascii="Calibri" w:hAnsi="Calibri"/>
              </w:rPr>
            </w:pPr>
          </w:p>
          <w:p w14:paraId="5A74CA39" w14:textId="395B4FC6" w:rsidR="00794899" w:rsidRDefault="0079489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The anti-bullying team needs a new staff </w:t>
            </w:r>
            <w:r w:rsidR="00E21F6A">
              <w:rPr>
                <w:rFonts w:ascii="Calibri" w:hAnsi="Calibri"/>
              </w:rPr>
              <w:t>leader</w:t>
            </w:r>
            <w:r>
              <w:rPr>
                <w:rFonts w:ascii="Calibri" w:hAnsi="Calibri"/>
              </w:rPr>
              <w:t xml:space="preserve"> since LHM has left</w:t>
            </w:r>
            <w:r w:rsidR="00E21F6A">
              <w:rPr>
                <w:rFonts w:ascii="Calibri" w:hAnsi="Calibri"/>
              </w:rPr>
              <w:t xml:space="preserve"> (a previous TA)</w:t>
            </w:r>
            <w:r>
              <w:rPr>
                <w:rFonts w:ascii="Calibri" w:hAnsi="Calibri"/>
              </w:rPr>
              <w:t>.</w:t>
            </w:r>
          </w:p>
          <w:p w14:paraId="4DE23175" w14:textId="77777777" w:rsidR="00E21F6A" w:rsidRDefault="00E21F6A">
            <w:pPr>
              <w:rPr>
                <w:rFonts w:ascii="Calibri" w:hAnsi="Calibri"/>
              </w:rPr>
            </w:pPr>
          </w:p>
          <w:p w14:paraId="29CE87A7" w14:textId="7F0A2230" w:rsidR="00E21F6A" w:rsidRDefault="007D2C4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The school </w:t>
            </w:r>
            <w:r w:rsidR="0036066E">
              <w:rPr>
                <w:rFonts w:ascii="Calibri" w:hAnsi="Calibri"/>
              </w:rPr>
              <w:t xml:space="preserve">frequently engages in Love Projects, for example, </w:t>
            </w:r>
            <w:r w:rsidR="00DD5889">
              <w:rPr>
                <w:rFonts w:ascii="Calibri" w:hAnsi="Calibri"/>
              </w:rPr>
              <w:t xml:space="preserve">NCPS actively encourages and facilitates school families to </w:t>
            </w:r>
            <w:r w:rsidR="00A60A15">
              <w:rPr>
                <w:rFonts w:ascii="Calibri" w:hAnsi="Calibri"/>
              </w:rPr>
              <w:t xml:space="preserve">donate to </w:t>
            </w:r>
            <w:proofErr w:type="spellStart"/>
            <w:r w:rsidR="005A7657">
              <w:rPr>
                <w:rFonts w:ascii="Calibri" w:hAnsi="Calibri"/>
              </w:rPr>
              <w:t>organisations</w:t>
            </w:r>
            <w:proofErr w:type="spellEnd"/>
            <w:r w:rsidR="005A7657">
              <w:rPr>
                <w:rFonts w:ascii="Calibri" w:hAnsi="Calibri"/>
              </w:rPr>
              <w:t xml:space="preserve"> such as </w:t>
            </w:r>
            <w:r w:rsidR="00A60A15">
              <w:rPr>
                <w:rFonts w:ascii="Calibri" w:hAnsi="Calibri"/>
              </w:rPr>
              <w:t xml:space="preserve">Open Hands </w:t>
            </w:r>
            <w:proofErr w:type="spellStart"/>
            <w:r w:rsidR="00A60A15">
              <w:rPr>
                <w:rFonts w:ascii="Calibri" w:hAnsi="Calibri"/>
              </w:rPr>
              <w:t>Reigate</w:t>
            </w:r>
            <w:proofErr w:type="spellEnd"/>
            <w:r w:rsidR="00A60A15">
              <w:rPr>
                <w:rFonts w:ascii="Calibri" w:hAnsi="Calibri"/>
              </w:rPr>
              <w:t xml:space="preserve">, Operation Christmas Child, </w:t>
            </w:r>
            <w:r w:rsidR="005A7657">
              <w:rPr>
                <w:rFonts w:ascii="Calibri" w:hAnsi="Calibri"/>
              </w:rPr>
              <w:t>and Loveworks (they clearly denote when and what families can bring to school to donate, and when this should be done – often over a period of weeks).</w:t>
            </w:r>
            <w:r w:rsidR="00E22910">
              <w:rPr>
                <w:rFonts w:ascii="Calibri" w:hAnsi="Calibri"/>
              </w:rPr>
              <w:t xml:space="preserve"> </w:t>
            </w:r>
            <w:proofErr w:type="spellStart"/>
            <w:r w:rsidR="00E22910">
              <w:rPr>
                <w:rFonts w:ascii="Calibri" w:hAnsi="Calibri"/>
              </w:rPr>
              <w:t>Ther</w:t>
            </w:r>
            <w:proofErr w:type="spellEnd"/>
            <w:r w:rsidR="00E22910">
              <w:rPr>
                <w:rFonts w:ascii="Calibri" w:hAnsi="Calibri"/>
              </w:rPr>
              <w:t xml:space="preserve"> are also individual Love Projects which take place in the summer term, and allow classes to decide what their ‘giving’ will look like and who it will be for – this has varied considerably in the past</w:t>
            </w:r>
            <w:r w:rsidR="0073155B">
              <w:rPr>
                <w:rFonts w:ascii="Calibri" w:hAnsi="Calibri"/>
              </w:rPr>
              <w:t xml:space="preserve">, e.g. a </w:t>
            </w:r>
            <w:proofErr w:type="gramStart"/>
            <w:r w:rsidR="0073155B">
              <w:rPr>
                <w:rFonts w:ascii="Calibri" w:hAnsi="Calibri"/>
              </w:rPr>
              <w:t>grandparents</w:t>
            </w:r>
            <w:proofErr w:type="gramEnd"/>
            <w:r w:rsidR="0073155B">
              <w:rPr>
                <w:rFonts w:ascii="Calibri" w:hAnsi="Calibri"/>
              </w:rPr>
              <w:t>’ tea, and cleaning church).</w:t>
            </w:r>
          </w:p>
          <w:p w14:paraId="78758A0A" w14:textId="77777777" w:rsidR="00CE1C20" w:rsidRDefault="00CE1C20">
            <w:pPr>
              <w:rPr>
                <w:rFonts w:ascii="Calibri" w:hAnsi="Calibri"/>
              </w:rPr>
            </w:pPr>
          </w:p>
          <w:p w14:paraId="6673AC20" w14:textId="487B794C" w:rsidR="00CE1C20" w:rsidRDefault="00CE1C2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Finally</w:t>
            </w:r>
            <w:r w:rsidR="002306F6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we discussed the farm and the roles the children play in managing the animals</w:t>
            </w:r>
            <w:r w:rsidR="00CA6A57">
              <w:rPr>
                <w:rFonts w:ascii="Calibri" w:hAnsi="Calibri"/>
              </w:rPr>
              <w:t>, growing things and nature areas. VC</w:t>
            </w:r>
            <w:r w:rsidR="002306F6">
              <w:rPr>
                <w:rFonts w:ascii="Calibri" w:hAnsi="Calibri"/>
              </w:rPr>
              <w:t xml:space="preserve">, a member of office staff, goes to the farm at lunchtime to oversee farm managers </w:t>
            </w:r>
            <w:r w:rsidR="0059242E">
              <w:rPr>
                <w:rFonts w:ascii="Calibri" w:hAnsi="Calibri"/>
              </w:rPr>
              <w:t xml:space="preserve">(year 6 children who tend to the animals during their lunchbreak – they operate on a </w:t>
            </w:r>
            <w:proofErr w:type="spellStart"/>
            <w:r w:rsidR="0059242E">
              <w:rPr>
                <w:rFonts w:ascii="Calibri" w:hAnsi="Calibri"/>
              </w:rPr>
              <w:t>rota</w:t>
            </w:r>
            <w:proofErr w:type="spellEnd"/>
            <w:r w:rsidR="0059242E">
              <w:rPr>
                <w:rFonts w:ascii="Calibri" w:hAnsi="Calibri"/>
              </w:rPr>
              <w:t xml:space="preserve"> with different children </w:t>
            </w:r>
            <w:r w:rsidR="00D21957">
              <w:rPr>
                <w:rFonts w:ascii="Calibri" w:hAnsi="Calibri"/>
              </w:rPr>
              <w:t>responsible on different days).</w:t>
            </w:r>
          </w:p>
          <w:p w14:paraId="6C49A7E5" w14:textId="36F88B40" w:rsidR="00EC29B4" w:rsidRPr="00CD027C" w:rsidRDefault="00EC29B4" w:rsidP="00CD027C">
            <w:pPr>
              <w:rPr>
                <w:rFonts w:ascii="Calibri" w:hAnsi="Calibri"/>
              </w:rPr>
            </w:pPr>
          </w:p>
        </w:tc>
      </w:tr>
      <w:tr w:rsidR="00EC29B4" w14:paraId="6BA95A69" w14:textId="77777777">
        <w:trPr>
          <w:trHeight w:val="288"/>
        </w:trPr>
        <w:tc>
          <w:tcPr>
            <w:tcW w:w="10314" w:type="dxa"/>
            <w:gridSpan w:val="5"/>
          </w:tcPr>
          <w:p w14:paraId="7D49C4DA" w14:textId="3432FDDC" w:rsidR="00EC29B4" w:rsidRDefault="009B437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Key Issues/Actions for GB</w:t>
            </w:r>
            <w:r w:rsidR="00E50B8E">
              <w:rPr>
                <w:rFonts w:ascii="Calibri" w:hAnsi="Calibri"/>
              </w:rPr>
              <w:t>:</w:t>
            </w:r>
          </w:p>
          <w:p w14:paraId="25C3CF5A" w14:textId="77777777" w:rsidR="00EC29B4" w:rsidRPr="00C017B5" w:rsidRDefault="00443C04" w:rsidP="00443C04">
            <w:pPr>
              <w:pStyle w:val="ListParagraph"/>
              <w:numPr>
                <w:ilvl w:val="0"/>
                <w:numId w:val="7"/>
              </w:numPr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</w:rPr>
              <w:t xml:space="preserve">Continue talking to CC </w:t>
            </w:r>
            <w:r w:rsidR="00435C10">
              <w:rPr>
                <w:rFonts w:ascii="Calibri" w:hAnsi="Calibri"/>
              </w:rPr>
              <w:t>as she monitors newly developed initiatives to evaluate</w:t>
            </w:r>
            <w:r w:rsidR="00C017B5">
              <w:rPr>
                <w:rFonts w:ascii="Calibri" w:hAnsi="Calibri"/>
              </w:rPr>
              <w:t xml:space="preserve"> their impact on children and teachers.</w:t>
            </w:r>
          </w:p>
          <w:p w14:paraId="7BE06C58" w14:textId="30FC4797" w:rsidR="00C017B5" w:rsidRPr="001579F2" w:rsidRDefault="00C017B5" w:rsidP="00443C04">
            <w:pPr>
              <w:pStyle w:val="ListParagraph"/>
              <w:numPr>
                <w:ilvl w:val="0"/>
                <w:numId w:val="7"/>
              </w:numPr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</w:rPr>
              <w:t xml:space="preserve">Help evaluate </w:t>
            </w:r>
            <w:r w:rsidR="007E6C3D">
              <w:rPr>
                <w:rFonts w:ascii="Calibri" w:hAnsi="Calibri"/>
              </w:rPr>
              <w:t>newly developed wellbeing initiatives, e.g. emotional literacy and mindfulness.</w:t>
            </w:r>
          </w:p>
        </w:tc>
      </w:tr>
      <w:tr w:rsidR="00EC29B4" w14:paraId="30753799" w14:textId="77777777">
        <w:trPr>
          <w:trHeight w:val="288"/>
        </w:trPr>
        <w:tc>
          <w:tcPr>
            <w:tcW w:w="10314" w:type="dxa"/>
            <w:gridSpan w:val="5"/>
          </w:tcPr>
          <w:p w14:paraId="542C2C0E" w14:textId="2B62F919" w:rsidR="00EC29B4" w:rsidRDefault="009B437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Action agreed in GB meeting with regard to visit:</w:t>
            </w:r>
          </w:p>
          <w:p w14:paraId="1AF9AC0C" w14:textId="77777777" w:rsidR="00EC29B4" w:rsidRDefault="00EC29B4">
            <w:pPr>
              <w:rPr>
                <w:rFonts w:ascii="Calibri" w:hAnsi="Calibri"/>
              </w:rPr>
            </w:pPr>
          </w:p>
          <w:p w14:paraId="3DA2FA9D" w14:textId="4C921342" w:rsidR="001579F2" w:rsidRDefault="001579F2">
            <w:pPr>
              <w:rPr>
                <w:rFonts w:ascii="Calibri" w:hAnsi="Calibri"/>
              </w:rPr>
            </w:pPr>
          </w:p>
        </w:tc>
      </w:tr>
    </w:tbl>
    <w:p w14:paraId="60DCEDDC" w14:textId="77777777" w:rsidR="00EC29B4" w:rsidRDefault="00EC29B4"/>
    <w:sectPr w:rsidR="00EC29B4">
      <w:pgSz w:w="12240" w:h="15840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D0B5E"/>
    <w:multiLevelType w:val="hybridMultilevel"/>
    <w:tmpl w:val="8710D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F532F"/>
    <w:multiLevelType w:val="hybridMultilevel"/>
    <w:tmpl w:val="CD2A3D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A233D"/>
    <w:multiLevelType w:val="hybridMultilevel"/>
    <w:tmpl w:val="3DE25136"/>
    <w:lvl w:ilvl="0" w:tplc="99A01BBC">
      <w:numFmt w:val="bullet"/>
      <w:lvlText w:val="-"/>
      <w:lvlJc w:val="left"/>
      <w:pPr>
        <w:ind w:left="41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2C5D2354"/>
    <w:multiLevelType w:val="hybridMultilevel"/>
    <w:tmpl w:val="0756B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265BE"/>
    <w:multiLevelType w:val="hybridMultilevel"/>
    <w:tmpl w:val="DF068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1339DD"/>
    <w:multiLevelType w:val="hybridMultilevel"/>
    <w:tmpl w:val="1DAC9E4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10408"/>
    <w:multiLevelType w:val="hybridMultilevel"/>
    <w:tmpl w:val="AA1A5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7D17A7"/>
    <w:multiLevelType w:val="hybridMultilevel"/>
    <w:tmpl w:val="3B2A2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969A8"/>
    <w:multiLevelType w:val="hybridMultilevel"/>
    <w:tmpl w:val="075C9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9B4"/>
    <w:rsid w:val="00000159"/>
    <w:rsid w:val="0002030C"/>
    <w:rsid w:val="000215DE"/>
    <w:rsid w:val="00021795"/>
    <w:rsid w:val="0002337B"/>
    <w:rsid w:val="000258E9"/>
    <w:rsid w:val="000320EE"/>
    <w:rsid w:val="00034FA3"/>
    <w:rsid w:val="00041723"/>
    <w:rsid w:val="00052A05"/>
    <w:rsid w:val="00056117"/>
    <w:rsid w:val="00057323"/>
    <w:rsid w:val="000612B1"/>
    <w:rsid w:val="00061819"/>
    <w:rsid w:val="00073989"/>
    <w:rsid w:val="00074006"/>
    <w:rsid w:val="000902A4"/>
    <w:rsid w:val="000A044D"/>
    <w:rsid w:val="000A0466"/>
    <w:rsid w:val="000A668F"/>
    <w:rsid w:val="000A7A77"/>
    <w:rsid w:val="000B402B"/>
    <w:rsid w:val="000C3BA6"/>
    <w:rsid w:val="000C4E36"/>
    <w:rsid w:val="000C6449"/>
    <w:rsid w:val="000D23BD"/>
    <w:rsid w:val="000D51D4"/>
    <w:rsid w:val="000D74C4"/>
    <w:rsid w:val="000D7EBA"/>
    <w:rsid w:val="000E2581"/>
    <w:rsid w:val="000E347D"/>
    <w:rsid w:val="000E557C"/>
    <w:rsid w:val="000F50FF"/>
    <w:rsid w:val="000F523D"/>
    <w:rsid w:val="000F6269"/>
    <w:rsid w:val="00106A91"/>
    <w:rsid w:val="00110D69"/>
    <w:rsid w:val="00114BE2"/>
    <w:rsid w:val="00116470"/>
    <w:rsid w:val="0012073D"/>
    <w:rsid w:val="00122EBE"/>
    <w:rsid w:val="00124018"/>
    <w:rsid w:val="0012562E"/>
    <w:rsid w:val="00125F21"/>
    <w:rsid w:val="00133C2F"/>
    <w:rsid w:val="00142E03"/>
    <w:rsid w:val="0015201E"/>
    <w:rsid w:val="001558D5"/>
    <w:rsid w:val="0015771B"/>
    <w:rsid w:val="001579F2"/>
    <w:rsid w:val="00157F0F"/>
    <w:rsid w:val="00162968"/>
    <w:rsid w:val="00176D30"/>
    <w:rsid w:val="00193345"/>
    <w:rsid w:val="001A5AE2"/>
    <w:rsid w:val="001A7823"/>
    <w:rsid w:val="001B3A2B"/>
    <w:rsid w:val="001B521F"/>
    <w:rsid w:val="001C7ED4"/>
    <w:rsid w:val="001E1315"/>
    <w:rsid w:val="001F3FFE"/>
    <w:rsid w:val="001F5BC9"/>
    <w:rsid w:val="0020005F"/>
    <w:rsid w:val="00200478"/>
    <w:rsid w:val="00200538"/>
    <w:rsid w:val="00207D2C"/>
    <w:rsid w:val="00214079"/>
    <w:rsid w:val="002224D6"/>
    <w:rsid w:val="00222F4F"/>
    <w:rsid w:val="002306F6"/>
    <w:rsid w:val="00232F20"/>
    <w:rsid w:val="002530BB"/>
    <w:rsid w:val="00255490"/>
    <w:rsid w:val="0026127D"/>
    <w:rsid w:val="002623C4"/>
    <w:rsid w:val="0026586C"/>
    <w:rsid w:val="0026696A"/>
    <w:rsid w:val="00266AED"/>
    <w:rsid w:val="002864DC"/>
    <w:rsid w:val="002922DD"/>
    <w:rsid w:val="002946D1"/>
    <w:rsid w:val="00297522"/>
    <w:rsid w:val="002A42F4"/>
    <w:rsid w:val="002A57D3"/>
    <w:rsid w:val="002B30BF"/>
    <w:rsid w:val="002B3BFC"/>
    <w:rsid w:val="002C5D62"/>
    <w:rsid w:val="002D043D"/>
    <w:rsid w:val="002E6266"/>
    <w:rsid w:val="003327A8"/>
    <w:rsid w:val="00334ADC"/>
    <w:rsid w:val="00341A65"/>
    <w:rsid w:val="0036066E"/>
    <w:rsid w:val="003617E2"/>
    <w:rsid w:val="00361CA6"/>
    <w:rsid w:val="003624DC"/>
    <w:rsid w:val="003628C5"/>
    <w:rsid w:val="00363E01"/>
    <w:rsid w:val="003704B1"/>
    <w:rsid w:val="00373867"/>
    <w:rsid w:val="003745E9"/>
    <w:rsid w:val="00376591"/>
    <w:rsid w:val="00380279"/>
    <w:rsid w:val="003921A9"/>
    <w:rsid w:val="003A0739"/>
    <w:rsid w:val="003A2D06"/>
    <w:rsid w:val="003B3BF3"/>
    <w:rsid w:val="003C07E2"/>
    <w:rsid w:val="003C63B3"/>
    <w:rsid w:val="003C7047"/>
    <w:rsid w:val="003E1CEA"/>
    <w:rsid w:val="003F6A84"/>
    <w:rsid w:val="004022F3"/>
    <w:rsid w:val="0040483D"/>
    <w:rsid w:val="00411225"/>
    <w:rsid w:val="004156B2"/>
    <w:rsid w:val="004222D2"/>
    <w:rsid w:val="00427050"/>
    <w:rsid w:val="004278AB"/>
    <w:rsid w:val="004304A5"/>
    <w:rsid w:val="004307CD"/>
    <w:rsid w:val="00435C10"/>
    <w:rsid w:val="00443C04"/>
    <w:rsid w:val="00453800"/>
    <w:rsid w:val="00460E5F"/>
    <w:rsid w:val="00465B93"/>
    <w:rsid w:val="00477C0C"/>
    <w:rsid w:val="00483AF5"/>
    <w:rsid w:val="004A56B0"/>
    <w:rsid w:val="004A5D43"/>
    <w:rsid w:val="004A7789"/>
    <w:rsid w:val="004A78D9"/>
    <w:rsid w:val="004B1185"/>
    <w:rsid w:val="004C0132"/>
    <w:rsid w:val="004C1B56"/>
    <w:rsid w:val="004C5F12"/>
    <w:rsid w:val="004D3176"/>
    <w:rsid w:val="004D34EB"/>
    <w:rsid w:val="004D387A"/>
    <w:rsid w:val="004D3B6D"/>
    <w:rsid w:val="004F2964"/>
    <w:rsid w:val="00502E27"/>
    <w:rsid w:val="00507C04"/>
    <w:rsid w:val="00516AC5"/>
    <w:rsid w:val="00525650"/>
    <w:rsid w:val="00526179"/>
    <w:rsid w:val="00532955"/>
    <w:rsid w:val="00535402"/>
    <w:rsid w:val="00540CAF"/>
    <w:rsid w:val="00541B7F"/>
    <w:rsid w:val="0054642A"/>
    <w:rsid w:val="00554071"/>
    <w:rsid w:val="00564C3F"/>
    <w:rsid w:val="0057306F"/>
    <w:rsid w:val="00574B54"/>
    <w:rsid w:val="00575862"/>
    <w:rsid w:val="005817A6"/>
    <w:rsid w:val="00586DA6"/>
    <w:rsid w:val="0059242E"/>
    <w:rsid w:val="00592BAF"/>
    <w:rsid w:val="0059516B"/>
    <w:rsid w:val="005969E9"/>
    <w:rsid w:val="005A1E7F"/>
    <w:rsid w:val="005A7657"/>
    <w:rsid w:val="005B3672"/>
    <w:rsid w:val="005C4FF5"/>
    <w:rsid w:val="005C532C"/>
    <w:rsid w:val="005D0E1D"/>
    <w:rsid w:val="005D1B7A"/>
    <w:rsid w:val="00601A93"/>
    <w:rsid w:val="0060497E"/>
    <w:rsid w:val="00617C5D"/>
    <w:rsid w:val="0063099D"/>
    <w:rsid w:val="0063238B"/>
    <w:rsid w:val="0063447E"/>
    <w:rsid w:val="00645D17"/>
    <w:rsid w:val="0064763A"/>
    <w:rsid w:val="006518A3"/>
    <w:rsid w:val="00651B6B"/>
    <w:rsid w:val="0065309D"/>
    <w:rsid w:val="0065400E"/>
    <w:rsid w:val="00670564"/>
    <w:rsid w:val="00670DAF"/>
    <w:rsid w:val="00691781"/>
    <w:rsid w:val="00692D2B"/>
    <w:rsid w:val="006A07A6"/>
    <w:rsid w:val="006A6A6F"/>
    <w:rsid w:val="006B6B0E"/>
    <w:rsid w:val="006B7013"/>
    <w:rsid w:val="006C569F"/>
    <w:rsid w:val="006C659D"/>
    <w:rsid w:val="006D02CC"/>
    <w:rsid w:val="006E69F1"/>
    <w:rsid w:val="006E7BA7"/>
    <w:rsid w:val="006F349A"/>
    <w:rsid w:val="00701D1E"/>
    <w:rsid w:val="00704F1E"/>
    <w:rsid w:val="0071081A"/>
    <w:rsid w:val="0072113E"/>
    <w:rsid w:val="00726480"/>
    <w:rsid w:val="00726C86"/>
    <w:rsid w:val="007275ED"/>
    <w:rsid w:val="0073155B"/>
    <w:rsid w:val="007341AD"/>
    <w:rsid w:val="007438F8"/>
    <w:rsid w:val="00744FC4"/>
    <w:rsid w:val="00745E59"/>
    <w:rsid w:val="007642B5"/>
    <w:rsid w:val="00766EE7"/>
    <w:rsid w:val="00772372"/>
    <w:rsid w:val="0077462B"/>
    <w:rsid w:val="00783E92"/>
    <w:rsid w:val="00787BDD"/>
    <w:rsid w:val="00790C36"/>
    <w:rsid w:val="00794899"/>
    <w:rsid w:val="00794FC8"/>
    <w:rsid w:val="007A28C7"/>
    <w:rsid w:val="007A4234"/>
    <w:rsid w:val="007A42BC"/>
    <w:rsid w:val="007B06C5"/>
    <w:rsid w:val="007B1C8C"/>
    <w:rsid w:val="007B4E96"/>
    <w:rsid w:val="007B5093"/>
    <w:rsid w:val="007C0F0F"/>
    <w:rsid w:val="007D2BCB"/>
    <w:rsid w:val="007D2C4A"/>
    <w:rsid w:val="007D3721"/>
    <w:rsid w:val="007D4A55"/>
    <w:rsid w:val="007E135C"/>
    <w:rsid w:val="007E6C3D"/>
    <w:rsid w:val="007E6E3D"/>
    <w:rsid w:val="007F7B5F"/>
    <w:rsid w:val="00806C31"/>
    <w:rsid w:val="008202BC"/>
    <w:rsid w:val="00824AEE"/>
    <w:rsid w:val="00825EB3"/>
    <w:rsid w:val="0083008F"/>
    <w:rsid w:val="00832809"/>
    <w:rsid w:val="00850140"/>
    <w:rsid w:val="008519CA"/>
    <w:rsid w:val="008565C4"/>
    <w:rsid w:val="00860B84"/>
    <w:rsid w:val="008661F3"/>
    <w:rsid w:val="00871ECC"/>
    <w:rsid w:val="00873BE2"/>
    <w:rsid w:val="008752EB"/>
    <w:rsid w:val="00880745"/>
    <w:rsid w:val="00890438"/>
    <w:rsid w:val="0089662D"/>
    <w:rsid w:val="00896E5A"/>
    <w:rsid w:val="00897074"/>
    <w:rsid w:val="008A0DF0"/>
    <w:rsid w:val="008A2FC8"/>
    <w:rsid w:val="008A4D6F"/>
    <w:rsid w:val="008B7596"/>
    <w:rsid w:val="008C4E5D"/>
    <w:rsid w:val="008D0664"/>
    <w:rsid w:val="008D1B04"/>
    <w:rsid w:val="008D2380"/>
    <w:rsid w:val="008E2574"/>
    <w:rsid w:val="009013FB"/>
    <w:rsid w:val="0090620C"/>
    <w:rsid w:val="00907F54"/>
    <w:rsid w:val="00935C62"/>
    <w:rsid w:val="00940A1A"/>
    <w:rsid w:val="00945F3B"/>
    <w:rsid w:val="00947361"/>
    <w:rsid w:val="00955502"/>
    <w:rsid w:val="00956A1D"/>
    <w:rsid w:val="00957D3F"/>
    <w:rsid w:val="009640AC"/>
    <w:rsid w:val="00966DAD"/>
    <w:rsid w:val="00975A84"/>
    <w:rsid w:val="0098576F"/>
    <w:rsid w:val="00996003"/>
    <w:rsid w:val="009A4706"/>
    <w:rsid w:val="009B4371"/>
    <w:rsid w:val="009B5A89"/>
    <w:rsid w:val="009B633B"/>
    <w:rsid w:val="009C08CC"/>
    <w:rsid w:val="009C260D"/>
    <w:rsid w:val="009C6EA8"/>
    <w:rsid w:val="009D4A04"/>
    <w:rsid w:val="009F59EE"/>
    <w:rsid w:val="009F7323"/>
    <w:rsid w:val="00A01857"/>
    <w:rsid w:val="00A12E81"/>
    <w:rsid w:val="00A13D75"/>
    <w:rsid w:val="00A15344"/>
    <w:rsid w:val="00A15677"/>
    <w:rsid w:val="00A16E6C"/>
    <w:rsid w:val="00A25D9B"/>
    <w:rsid w:val="00A423C7"/>
    <w:rsid w:val="00A43408"/>
    <w:rsid w:val="00A523A9"/>
    <w:rsid w:val="00A56ED2"/>
    <w:rsid w:val="00A57FD3"/>
    <w:rsid w:val="00A60A15"/>
    <w:rsid w:val="00A61B1A"/>
    <w:rsid w:val="00A61E81"/>
    <w:rsid w:val="00A86A96"/>
    <w:rsid w:val="00AA1CB3"/>
    <w:rsid w:val="00AA4E52"/>
    <w:rsid w:val="00AB22FD"/>
    <w:rsid w:val="00AC3081"/>
    <w:rsid w:val="00AD3459"/>
    <w:rsid w:val="00AE1277"/>
    <w:rsid w:val="00AE1C22"/>
    <w:rsid w:val="00AE379B"/>
    <w:rsid w:val="00AE5648"/>
    <w:rsid w:val="00AE7E15"/>
    <w:rsid w:val="00AF5375"/>
    <w:rsid w:val="00AF67F2"/>
    <w:rsid w:val="00B026B6"/>
    <w:rsid w:val="00B10CA5"/>
    <w:rsid w:val="00B148FC"/>
    <w:rsid w:val="00B4111A"/>
    <w:rsid w:val="00B4507E"/>
    <w:rsid w:val="00B61223"/>
    <w:rsid w:val="00B67D46"/>
    <w:rsid w:val="00B748DD"/>
    <w:rsid w:val="00B850AE"/>
    <w:rsid w:val="00B9733C"/>
    <w:rsid w:val="00BA2590"/>
    <w:rsid w:val="00BA7B0D"/>
    <w:rsid w:val="00BB7856"/>
    <w:rsid w:val="00BC2292"/>
    <w:rsid w:val="00BC3CF2"/>
    <w:rsid w:val="00BC79DB"/>
    <w:rsid w:val="00BE503D"/>
    <w:rsid w:val="00BE55F0"/>
    <w:rsid w:val="00BE7027"/>
    <w:rsid w:val="00BF45A9"/>
    <w:rsid w:val="00C006AE"/>
    <w:rsid w:val="00C017B5"/>
    <w:rsid w:val="00C13EC0"/>
    <w:rsid w:val="00C22751"/>
    <w:rsid w:val="00C24793"/>
    <w:rsid w:val="00C25FF5"/>
    <w:rsid w:val="00C44880"/>
    <w:rsid w:val="00C44FFA"/>
    <w:rsid w:val="00C63360"/>
    <w:rsid w:val="00C756C3"/>
    <w:rsid w:val="00C75B8B"/>
    <w:rsid w:val="00C82C25"/>
    <w:rsid w:val="00C85CD6"/>
    <w:rsid w:val="00C96483"/>
    <w:rsid w:val="00CA418A"/>
    <w:rsid w:val="00CA6212"/>
    <w:rsid w:val="00CA6A57"/>
    <w:rsid w:val="00CA7B11"/>
    <w:rsid w:val="00CC10C0"/>
    <w:rsid w:val="00CD027C"/>
    <w:rsid w:val="00CD735C"/>
    <w:rsid w:val="00CE1C20"/>
    <w:rsid w:val="00CF0251"/>
    <w:rsid w:val="00D16AFC"/>
    <w:rsid w:val="00D21957"/>
    <w:rsid w:val="00D33815"/>
    <w:rsid w:val="00D3397C"/>
    <w:rsid w:val="00D34C87"/>
    <w:rsid w:val="00D43792"/>
    <w:rsid w:val="00D446FE"/>
    <w:rsid w:val="00D55D3A"/>
    <w:rsid w:val="00D602DC"/>
    <w:rsid w:val="00D80175"/>
    <w:rsid w:val="00D91CFD"/>
    <w:rsid w:val="00D97072"/>
    <w:rsid w:val="00DA766A"/>
    <w:rsid w:val="00DA7DA5"/>
    <w:rsid w:val="00DB2E94"/>
    <w:rsid w:val="00DC1ABA"/>
    <w:rsid w:val="00DC6EB2"/>
    <w:rsid w:val="00DD20F1"/>
    <w:rsid w:val="00DD5889"/>
    <w:rsid w:val="00DD7850"/>
    <w:rsid w:val="00DE2C01"/>
    <w:rsid w:val="00DE30EE"/>
    <w:rsid w:val="00DE71BA"/>
    <w:rsid w:val="00DE7414"/>
    <w:rsid w:val="00DE7728"/>
    <w:rsid w:val="00DF6F1E"/>
    <w:rsid w:val="00E0005E"/>
    <w:rsid w:val="00E03690"/>
    <w:rsid w:val="00E04424"/>
    <w:rsid w:val="00E21F6A"/>
    <w:rsid w:val="00E22910"/>
    <w:rsid w:val="00E23529"/>
    <w:rsid w:val="00E27A6B"/>
    <w:rsid w:val="00E316C3"/>
    <w:rsid w:val="00E4657C"/>
    <w:rsid w:val="00E50B8E"/>
    <w:rsid w:val="00E537C5"/>
    <w:rsid w:val="00E53AC5"/>
    <w:rsid w:val="00E705FC"/>
    <w:rsid w:val="00E709D3"/>
    <w:rsid w:val="00E725EC"/>
    <w:rsid w:val="00E74417"/>
    <w:rsid w:val="00E81282"/>
    <w:rsid w:val="00E81EE5"/>
    <w:rsid w:val="00E90B10"/>
    <w:rsid w:val="00EB4F25"/>
    <w:rsid w:val="00EC094E"/>
    <w:rsid w:val="00EC29B4"/>
    <w:rsid w:val="00EC2A12"/>
    <w:rsid w:val="00EC6A15"/>
    <w:rsid w:val="00ED2D38"/>
    <w:rsid w:val="00ED5BFB"/>
    <w:rsid w:val="00EE1090"/>
    <w:rsid w:val="00EE3D39"/>
    <w:rsid w:val="00EF3922"/>
    <w:rsid w:val="00EF44AC"/>
    <w:rsid w:val="00F26B7B"/>
    <w:rsid w:val="00F30219"/>
    <w:rsid w:val="00F473C0"/>
    <w:rsid w:val="00F554AE"/>
    <w:rsid w:val="00F60629"/>
    <w:rsid w:val="00F720FE"/>
    <w:rsid w:val="00F77DA1"/>
    <w:rsid w:val="00F8361A"/>
    <w:rsid w:val="00F84156"/>
    <w:rsid w:val="00F84FB6"/>
    <w:rsid w:val="00F87F56"/>
    <w:rsid w:val="00F97C26"/>
    <w:rsid w:val="00FA1662"/>
    <w:rsid w:val="00FA2D52"/>
    <w:rsid w:val="00FA5D0F"/>
    <w:rsid w:val="00FB1EA1"/>
    <w:rsid w:val="00FB2280"/>
    <w:rsid w:val="00FB27FB"/>
    <w:rsid w:val="00FC7AC9"/>
    <w:rsid w:val="00FD0C61"/>
    <w:rsid w:val="00FD7CAA"/>
    <w:rsid w:val="00FE746D"/>
    <w:rsid w:val="00FE79B6"/>
    <w:rsid w:val="00FF15DA"/>
    <w:rsid w:val="00FF272F"/>
    <w:rsid w:val="00FF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91649DA"/>
  <w15:chartTrackingRefBased/>
  <w15:docId w15:val="{34B64A47-EF03-47B4-9E6E-6CB1E146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62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65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65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3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Assender</dc:creator>
  <cp:keywords/>
  <dc:description/>
  <cp:lastModifiedBy>Nutfield Church Primary School Office</cp:lastModifiedBy>
  <cp:revision>2</cp:revision>
  <dcterms:created xsi:type="dcterms:W3CDTF">2025-11-20T11:05:00Z</dcterms:created>
  <dcterms:modified xsi:type="dcterms:W3CDTF">2025-11-20T11:05:00Z</dcterms:modified>
</cp:coreProperties>
</file>